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OpenStack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Meetings || </w:t>
      </w:r>
      <w:hyperlink r:id="rId8" w:tgtFrame="_blank" w:history="1">
        <w:r>
          <w:rPr>
            <w:rStyle w:val="af4"/>
            <w:rFonts w:ascii="Tahoma" w:hAnsi="Tahoma" w:cs="Tahoma"/>
            <w:sz w:val="20"/>
            <w:szCs w:val="20"/>
          </w:rPr>
          <w:t>https://wiki.openstack.org/wiki/Meetings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] 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[21:03]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>&gt; hi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[21:03]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zhiyuan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&gt; hi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[21:09]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 xml:space="preserve">&gt; hi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gampel</w:t>
      </w:r>
      <w:proofErr w:type="spellEnd"/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[21:10]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gampel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&gt; Hi sorry for the delay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[21:10]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>&gt; it's ok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[21:10]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>&gt; let's start the meeting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[21:10]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gampel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&gt; ok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[21:11]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 xml:space="preserve">&gt; </w:t>
      </w:r>
      <w:r>
        <w:rPr>
          <w:rStyle w:val="hyperlink-channel"/>
          <w:rFonts w:ascii="Tahoma" w:hAnsi="Tahoma" w:cs="Tahoma"/>
          <w:color w:val="000000"/>
          <w:sz w:val="20"/>
          <w:szCs w:val="20"/>
        </w:rPr>
        <w:t>#</w:t>
      </w:r>
      <w:proofErr w:type="spellStart"/>
      <w:r>
        <w:rPr>
          <w:rStyle w:val="hyperlink-channel"/>
          <w:rFonts w:ascii="Tahoma" w:hAnsi="Tahoma" w:cs="Tahoma"/>
          <w:color w:val="000000"/>
          <w:sz w:val="20"/>
          <w:szCs w:val="20"/>
        </w:rPr>
        <w:t>startmeeting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tricircle</w:t>
      </w:r>
      <w:proofErr w:type="spellEnd"/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[21:11] </w:t>
      </w:r>
      <w:r>
        <w:rPr>
          <w:rFonts w:ascii="Tahoma" w:hAnsi="Tahoma" w:cs="Tahoma"/>
          <w:color w:val="000000"/>
          <w:sz w:val="20"/>
          <w:szCs w:val="20"/>
        </w:rPr>
        <w:t>&lt;@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openstack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&gt; Meeting started Wed Jul 15 13:11:55 2015 UTC and is due to finish in 60 minutes.  The chair is joehuang.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Information about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MeetBot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at </w:t>
      </w:r>
      <w:hyperlink r:id="rId9" w:tgtFrame="_blank" w:history="1">
        <w:r>
          <w:rPr>
            <w:rStyle w:val="af4"/>
            <w:rFonts w:ascii="Tahoma" w:hAnsi="Tahoma" w:cs="Tahoma"/>
            <w:sz w:val="20"/>
            <w:szCs w:val="20"/>
          </w:rPr>
          <w:t>http://wiki.debian.org/MeetBot</w:t>
        </w:r>
      </w:hyperlink>
      <w:r>
        <w:rPr>
          <w:rFonts w:ascii="Tahoma" w:hAnsi="Tahoma" w:cs="Tahoma"/>
          <w:color w:val="000000"/>
          <w:sz w:val="20"/>
          <w:szCs w:val="20"/>
        </w:rPr>
        <w:t>.</w:t>
      </w:r>
      <w:proofErr w:type="gramEnd"/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[21:11] </w:t>
      </w:r>
      <w:r>
        <w:rPr>
          <w:rFonts w:ascii="Tahoma" w:hAnsi="Tahoma" w:cs="Tahoma"/>
          <w:color w:val="000000"/>
          <w:sz w:val="20"/>
          <w:szCs w:val="20"/>
        </w:rPr>
        <w:t>&lt;@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openstack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&gt; Useful Commands: </w:t>
      </w:r>
      <w:r>
        <w:rPr>
          <w:rStyle w:val="hyperlink-channel"/>
          <w:rFonts w:ascii="Tahoma" w:hAnsi="Tahoma" w:cs="Tahoma"/>
          <w:color w:val="000000"/>
          <w:sz w:val="20"/>
          <w:szCs w:val="20"/>
        </w:rPr>
        <w:t>#action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hyperlink-channel"/>
          <w:rFonts w:ascii="Tahoma" w:hAnsi="Tahoma" w:cs="Tahoma"/>
          <w:color w:val="000000"/>
          <w:sz w:val="20"/>
          <w:szCs w:val="20"/>
        </w:rPr>
        <w:t>#agreed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hyperlink-channel"/>
          <w:rFonts w:ascii="Tahoma" w:hAnsi="Tahoma" w:cs="Tahoma"/>
          <w:color w:val="000000"/>
          <w:sz w:val="20"/>
          <w:szCs w:val="20"/>
        </w:rPr>
        <w:t>#help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hyperlink-channel"/>
          <w:rFonts w:ascii="Tahoma" w:hAnsi="Tahoma" w:cs="Tahoma"/>
          <w:color w:val="000000"/>
          <w:sz w:val="20"/>
          <w:szCs w:val="20"/>
        </w:rPr>
        <w:t>#info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hyperlink-channel"/>
          <w:rFonts w:ascii="Tahoma" w:hAnsi="Tahoma" w:cs="Tahoma"/>
          <w:color w:val="000000"/>
          <w:sz w:val="20"/>
          <w:szCs w:val="20"/>
        </w:rPr>
        <w:t>#idea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hyperlink-channel"/>
          <w:rFonts w:ascii="Tahoma" w:hAnsi="Tahoma" w:cs="Tahoma"/>
          <w:color w:val="000000"/>
          <w:sz w:val="20"/>
          <w:szCs w:val="20"/>
        </w:rPr>
        <w:t>#link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hyperlink-channel"/>
          <w:rFonts w:ascii="Tahoma" w:hAnsi="Tahoma" w:cs="Tahoma"/>
          <w:color w:val="000000"/>
          <w:sz w:val="20"/>
          <w:szCs w:val="20"/>
        </w:rPr>
        <w:t>#topic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hyperlink-channel"/>
          <w:rFonts w:ascii="Tahoma" w:hAnsi="Tahoma" w:cs="Tahoma"/>
          <w:color w:val="000000"/>
          <w:sz w:val="20"/>
          <w:szCs w:val="20"/>
        </w:rPr>
        <w:t>#</w:t>
      </w:r>
      <w:proofErr w:type="spellStart"/>
      <w:r>
        <w:rPr>
          <w:rStyle w:val="hyperlink-channel"/>
          <w:rFonts w:ascii="Tahoma" w:hAnsi="Tahoma" w:cs="Tahoma"/>
          <w:color w:val="000000"/>
          <w:sz w:val="20"/>
          <w:szCs w:val="20"/>
        </w:rPr>
        <w:t>startvote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[21:12] </w:t>
      </w:r>
      <w:r>
        <w:rPr>
          <w:rStyle w:val="xc4"/>
          <w:rFonts w:ascii="Tahoma" w:hAnsi="Tahoma" w:cs="Tahoma"/>
          <w:color w:val="000000"/>
          <w:sz w:val="20"/>
          <w:szCs w:val="20"/>
        </w:rPr>
        <w:t>==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openstack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changed the topic of </w:t>
      </w:r>
      <w:r>
        <w:rPr>
          <w:rStyle w:val="hyperlink-channel"/>
          <w:rFonts w:ascii="Tahoma" w:hAnsi="Tahoma" w:cs="Tahoma"/>
          <w:color w:val="000000"/>
          <w:sz w:val="20"/>
          <w:szCs w:val="20"/>
        </w:rPr>
        <w:t>#</w:t>
      </w:r>
      <w:proofErr w:type="spellStart"/>
      <w:r>
        <w:rPr>
          <w:rStyle w:val="hyperlink-channel"/>
          <w:rFonts w:ascii="Tahoma" w:hAnsi="Tahoma" w:cs="Tahoma"/>
          <w:color w:val="000000"/>
          <w:sz w:val="20"/>
          <w:szCs w:val="20"/>
        </w:rPr>
        <w:t>openstack</w:t>
      </w:r>
      <w:proofErr w:type="spellEnd"/>
      <w:r>
        <w:rPr>
          <w:rStyle w:val="hyperlink-channel"/>
          <w:rFonts w:ascii="Tahoma" w:hAnsi="Tahoma" w:cs="Tahoma"/>
          <w:color w:val="000000"/>
          <w:sz w:val="20"/>
          <w:szCs w:val="20"/>
        </w:rPr>
        <w:t>-meeting</w:t>
      </w:r>
      <w:r>
        <w:rPr>
          <w:rFonts w:ascii="Tahoma" w:hAnsi="Tahoma" w:cs="Tahoma"/>
          <w:color w:val="000000"/>
          <w:sz w:val="20"/>
          <w:szCs w:val="20"/>
        </w:rPr>
        <w:t xml:space="preserve"> to:  (Meeting topic: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tricircle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[21:12] </w:t>
      </w:r>
      <w:r>
        <w:rPr>
          <w:rFonts w:ascii="Tahoma" w:hAnsi="Tahoma" w:cs="Tahoma"/>
          <w:color w:val="000000"/>
          <w:sz w:val="20"/>
          <w:szCs w:val="20"/>
        </w:rPr>
        <w:t>&lt;@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openstack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&gt; The meeting name has been set to '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tricircle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'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[21:12]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 xml:space="preserve">&gt; </w:t>
      </w:r>
      <w:r>
        <w:rPr>
          <w:rStyle w:val="hyperlink-channel"/>
          <w:rFonts w:ascii="Tahoma" w:hAnsi="Tahoma" w:cs="Tahoma"/>
          <w:color w:val="000000"/>
          <w:sz w:val="20"/>
          <w:szCs w:val="20"/>
        </w:rPr>
        <w:t>#topic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rollcall</w:t>
      </w:r>
      <w:proofErr w:type="spellEnd"/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[21:12] </w:t>
      </w:r>
      <w:r>
        <w:rPr>
          <w:rStyle w:val="xc4"/>
          <w:rFonts w:ascii="Tahoma" w:hAnsi="Tahoma" w:cs="Tahoma"/>
          <w:color w:val="000000"/>
          <w:sz w:val="20"/>
          <w:szCs w:val="20"/>
        </w:rPr>
        <w:t>==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openstack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changed the topic of </w:t>
      </w:r>
      <w:r>
        <w:rPr>
          <w:rStyle w:val="hyperlink-channel"/>
          <w:rFonts w:ascii="Tahoma" w:hAnsi="Tahoma" w:cs="Tahoma"/>
          <w:color w:val="000000"/>
          <w:sz w:val="20"/>
          <w:szCs w:val="20"/>
        </w:rPr>
        <w:t>#</w:t>
      </w:r>
      <w:proofErr w:type="spellStart"/>
      <w:r>
        <w:rPr>
          <w:rStyle w:val="hyperlink-channel"/>
          <w:rFonts w:ascii="Tahoma" w:hAnsi="Tahoma" w:cs="Tahoma"/>
          <w:color w:val="000000"/>
          <w:sz w:val="20"/>
          <w:szCs w:val="20"/>
        </w:rPr>
        <w:t>openstack</w:t>
      </w:r>
      <w:proofErr w:type="spellEnd"/>
      <w:r>
        <w:rPr>
          <w:rStyle w:val="hyperlink-channel"/>
          <w:rFonts w:ascii="Tahoma" w:hAnsi="Tahoma" w:cs="Tahoma"/>
          <w:color w:val="000000"/>
          <w:sz w:val="20"/>
          <w:szCs w:val="20"/>
        </w:rPr>
        <w:t>-meeting</w:t>
      </w:r>
      <w:r>
        <w:rPr>
          <w:rFonts w:ascii="Tahoma" w:hAnsi="Tahoma" w:cs="Tahoma"/>
          <w:color w:val="000000"/>
          <w:sz w:val="20"/>
          <w:szCs w:val="20"/>
        </w:rPr>
        <w:t xml:space="preserve"> to: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rollcall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(Meeting topic: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tricircle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[21:12]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 xml:space="preserve">&gt; </w:t>
      </w:r>
      <w:r>
        <w:rPr>
          <w:rStyle w:val="hyperlink-channel"/>
          <w:rFonts w:ascii="Tahoma" w:hAnsi="Tahoma" w:cs="Tahoma"/>
          <w:color w:val="000000"/>
          <w:sz w:val="20"/>
          <w:szCs w:val="20"/>
        </w:rPr>
        <w:t>#info</w:t>
      </w:r>
      <w:r>
        <w:rPr>
          <w:rFonts w:ascii="Tahoma" w:hAnsi="Tahoma" w:cs="Tahoma"/>
          <w:color w:val="000000"/>
          <w:sz w:val="20"/>
          <w:szCs w:val="20"/>
        </w:rPr>
        <w:t xml:space="preserve"> joehuang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[21:12]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gampel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&gt; </w:t>
      </w:r>
      <w:r>
        <w:rPr>
          <w:rStyle w:val="hyperlink-channel"/>
          <w:rFonts w:ascii="Tahoma" w:hAnsi="Tahoma" w:cs="Tahoma"/>
          <w:color w:val="000000"/>
          <w:sz w:val="20"/>
          <w:szCs w:val="20"/>
        </w:rPr>
        <w:t>#info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gampel</w:t>
      </w:r>
      <w:proofErr w:type="spellEnd"/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[21:12]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zhiyuan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&gt; </w:t>
      </w:r>
      <w:r>
        <w:rPr>
          <w:rStyle w:val="hyperlink-channel"/>
          <w:rFonts w:ascii="Tahoma" w:hAnsi="Tahoma" w:cs="Tahoma"/>
          <w:color w:val="000000"/>
          <w:sz w:val="20"/>
          <w:szCs w:val="20"/>
        </w:rPr>
        <w:t>#info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zhiyuan</w:t>
      </w:r>
      <w:proofErr w:type="spellEnd"/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[21:13]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 xml:space="preserve">&gt; </w:t>
      </w:r>
      <w:r>
        <w:rPr>
          <w:rStyle w:val="hyperlink-channel"/>
          <w:rFonts w:ascii="Tahoma" w:hAnsi="Tahoma" w:cs="Tahoma"/>
          <w:color w:val="000000"/>
          <w:sz w:val="20"/>
          <w:szCs w:val="20"/>
        </w:rPr>
        <w:t>#topic</w:t>
      </w:r>
      <w:r>
        <w:rPr>
          <w:rFonts w:ascii="Tahoma" w:hAnsi="Tahoma" w:cs="Tahoma"/>
          <w:color w:val="000000"/>
          <w:sz w:val="20"/>
          <w:szCs w:val="20"/>
        </w:rPr>
        <w:t xml:space="preserve"> design discussion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[21:13] </w:t>
      </w:r>
      <w:r>
        <w:rPr>
          <w:rStyle w:val="xc4"/>
          <w:rFonts w:ascii="Tahoma" w:hAnsi="Tahoma" w:cs="Tahoma"/>
          <w:color w:val="000000"/>
          <w:sz w:val="20"/>
          <w:szCs w:val="20"/>
        </w:rPr>
        <w:t>==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openstack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changed the topic of </w:t>
      </w:r>
      <w:r>
        <w:rPr>
          <w:rStyle w:val="hyperlink-channel"/>
          <w:rFonts w:ascii="Tahoma" w:hAnsi="Tahoma" w:cs="Tahoma"/>
          <w:color w:val="000000"/>
          <w:sz w:val="20"/>
          <w:szCs w:val="20"/>
        </w:rPr>
        <w:t>#</w:t>
      </w:r>
      <w:proofErr w:type="spellStart"/>
      <w:r>
        <w:rPr>
          <w:rStyle w:val="hyperlink-channel"/>
          <w:rFonts w:ascii="Tahoma" w:hAnsi="Tahoma" w:cs="Tahoma"/>
          <w:color w:val="000000"/>
          <w:sz w:val="20"/>
          <w:szCs w:val="20"/>
        </w:rPr>
        <w:t>openstack</w:t>
      </w:r>
      <w:proofErr w:type="spellEnd"/>
      <w:r>
        <w:rPr>
          <w:rStyle w:val="hyperlink-channel"/>
          <w:rFonts w:ascii="Tahoma" w:hAnsi="Tahoma" w:cs="Tahoma"/>
          <w:color w:val="000000"/>
          <w:sz w:val="20"/>
          <w:szCs w:val="20"/>
        </w:rPr>
        <w:t>-meeting</w:t>
      </w:r>
      <w:r>
        <w:rPr>
          <w:rFonts w:ascii="Tahoma" w:hAnsi="Tahoma" w:cs="Tahoma"/>
          <w:color w:val="000000"/>
          <w:sz w:val="20"/>
          <w:szCs w:val="20"/>
        </w:rPr>
        <w:t xml:space="preserve"> to: design discussion (Meeting topic: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tricircle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[21:13]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irenab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&gt; </w:t>
      </w:r>
      <w:r>
        <w:rPr>
          <w:rStyle w:val="hyperlink-channel"/>
          <w:rFonts w:ascii="Tahoma" w:hAnsi="Tahoma" w:cs="Tahoma"/>
          <w:color w:val="000000"/>
          <w:sz w:val="20"/>
          <w:szCs w:val="20"/>
        </w:rPr>
        <w:t>#info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irenab</w:t>
      </w:r>
      <w:proofErr w:type="spellEnd"/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[21:13]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 xml:space="preserve">&gt; </w:t>
      </w:r>
      <w:r>
        <w:rPr>
          <w:rStyle w:val="hyperlink-channel"/>
          <w:rFonts w:ascii="Tahoma" w:hAnsi="Tahoma" w:cs="Tahoma"/>
          <w:color w:val="000000"/>
          <w:sz w:val="20"/>
          <w:szCs w:val="20"/>
        </w:rPr>
        <w:t>#info</w:t>
      </w:r>
      <w:r>
        <w:rPr>
          <w:rFonts w:ascii="Tahoma" w:hAnsi="Tahoma" w:cs="Tahoma"/>
          <w:color w:val="000000"/>
          <w:sz w:val="20"/>
          <w:szCs w:val="20"/>
        </w:rPr>
        <w:t xml:space="preserve"> the cascade service should be able run with multiple instances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[21:14]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gampel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&gt; yes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agree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[21:14]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>&gt; therefore, I think it should work like Nova-scheduler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[21:14]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gampel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&gt;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One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option that we've already discussed to avoid contention is that each service is responsible for different bottom sites.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[21:14]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>&gt; this is one option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[21:15]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 xml:space="preserve">&gt;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anathor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option is that cascade service work like nova-scheduler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[21:15]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>&gt; multiple Nova-scheduler will work in parallel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[21:15]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 xml:space="preserve">&gt; but only one will be selected for a boot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vm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request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[21:16]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gampel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&gt; but then you will have only one cascade service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[21:16]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irenab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&gt; joehuang: this should cover both load balancing and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hight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availability for the cascade service, right?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[21:16]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gampel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&gt; responsible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  for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the scheduling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[21:16]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>&gt; No, multiple nova-scheduler can work together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[21:17]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>&gt; but I did not look at the code how it works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[21:17]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gampel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&gt; But it is not only nova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lets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say you add port to a router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lastRenderedPageBreak/>
        <w:t xml:space="preserve">[21:18]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gampel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&gt; If I understand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  correctly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you mean to add it in the Nova and Neutron core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plugin</w:t>
      </w:r>
      <w:proofErr w:type="spellEnd"/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[21:18]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 xml:space="preserve">&gt; the cascade service to send request to multiple bottom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OpenStack</w:t>
      </w:r>
      <w:proofErr w:type="spellEnd"/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[21:18]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 xml:space="preserve">&gt; the cascade service to send request to multiple bottom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OpenStack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if needed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[21:18]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gampel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&gt; I am not sure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understand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  where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you want to do the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sch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before the MQ or after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[21:19]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 xml:space="preserve">&gt; not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shedule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but like one queue, multiple cascade consume the same queue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[21:19]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>&gt; whenever one cascade pickup the message from the queue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[21:20]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>&gt; the message will be removed from the queue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[21:20]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zhiyuan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&gt;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think </w:t>
      </w: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</w:rPr>
        <w:t>joe's</w:t>
      </w:r>
      <w:proofErr w:type="spellEnd"/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idea is that each cascade service is aware of all the bottom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openstack</w:t>
      </w:r>
      <w:proofErr w:type="spellEnd"/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[21:20]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>&gt; then only one cascade service will process the message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[21:20]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 xml:space="preserve">&gt; to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zhiyuan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currently in the design doc, we are thinking in this way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[21:20]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zhiyuan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&gt; every cascade service can service the request independently, am I correct?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[21:21]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>&gt; all bottom information could be seen from the database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[21:21]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>&gt; yes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[21:22]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 xml:space="preserve">&gt;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zhiyuan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you mentioned that if the message is sending not using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fanout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then it work like this way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[21:23]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 xml:space="preserve">&gt; to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irenab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: it's not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loadbalancing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how we use the message bus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[21:24]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gampel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&gt; So you want to use queue, in the POC where there any sequence of API requests that were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related ?</w:t>
      </w:r>
      <w:proofErr w:type="gramEnd"/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[21:24]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zhiyuan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&gt; yes, services consume the same queue with the same topic if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fanout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is not used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[21:24]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irenab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&gt; joehuang: thank you for clarification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[21:25]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>&gt; So I just give an example, that the way for nova-scheduler using the message bus is what we can leverage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[21:25]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gampel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&gt; So all the services will be authenticated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  to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all the bottom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OpenStack</w:t>
      </w:r>
      <w:proofErr w:type="spellEnd"/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[21:26]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>&gt; using the token carried in the top API request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[21:26]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gampel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&gt; You mean the token will be in the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DB ?</w:t>
      </w:r>
      <w:proofErr w:type="gramEnd"/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[21:27]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 xml:space="preserve">&gt; same to token to the bottom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OpenStack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instance, it's carried in the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contex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not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in DB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[21:27]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gampel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&gt; or just proxy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[21:27]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 xml:space="preserve">&gt; same token to the bottom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OpenStack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instance, it's carried in the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contex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not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in DB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[21:28]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gampel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&gt; Did it work in the POC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  using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same token on all the bottom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OpenStacks</w:t>
      </w:r>
      <w:proofErr w:type="spellEnd"/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[21:28]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 xml:space="preserve">&gt; not only proxy, cascade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serice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will do long-run task</w:t>
      </w:r>
    </w:p>
    <w:p w:rsidR="00F97561" w:rsidRP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[21:28]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gampel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&gt; which long-run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task ?</w:t>
      </w:r>
      <w:proofErr w:type="gramEnd"/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[21:29]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zhiyuan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&gt; POC uses one single Keystone, so I think using the same token is fine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[21:29]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 xml:space="preserve">&gt; it works in the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PoC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for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background periodic task, some configured user is used to access the bottom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OpenStack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[21:30]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 xml:space="preserve">&gt; Federated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KeyStone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not tried in the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poc</w:t>
      </w:r>
      <w:proofErr w:type="spellEnd"/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lastRenderedPageBreak/>
        <w:t xml:space="preserve">[21:30]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gampel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&gt; which background periodic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task ?</w:t>
      </w:r>
      <w:proofErr w:type="gramEnd"/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[21:30]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>&gt; periodic to poll the VM/volume/port status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[21:31]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>&gt; so that the status in the top layer will be refreshed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[21:31]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>&gt; but if we have interception at the API layer, we can change this way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[21:31]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gampel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&gt;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At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the moment as a start point we said that we going to pass run time info to the bottom layer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[21:32]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 xml:space="preserve">&gt; the status could be queried only when API request coming, and return stale status first, and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refrest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the status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immedidtly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for next time query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[21:33]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 xml:space="preserve">&gt; to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gampel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what you mean "pass run time info to the bottom layer"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[21:34]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 xml:space="preserve">&gt; through the delay refresh for next time, we can reduce to use a configured user info to sync the status from the bottom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openstack</w:t>
      </w:r>
      <w:proofErr w:type="spellEnd"/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[21:34]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gampel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&gt; I mean if you get a port status from the API you pass it to the cascading service that will query the bottom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Opensatck</w:t>
      </w:r>
      <w:proofErr w:type="spellEnd"/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[21:35]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gampel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&gt; But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  if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is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configuration request  query get it from the DB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[21:35]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>&gt; Ok, but if there is a lot of ports, the latency for two hop query will be longer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[21:37]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gampel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&gt;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You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assume the query request will arrive together, is that what happened in the POC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[21:37]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 xml:space="preserve">&gt; and if multiple bottom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openstack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involved,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it's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complex to query at the same time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[21:38]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>&gt; a query can be issued with different filter, and the ports meet the filter will be returned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[21:38]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>&gt; the filter can be varied a lot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[21:39]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gampel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&gt; Ok l suggest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  to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look at it know as an optimization that we can add latter after we have the basic staff working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[21:40]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>&gt; ok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[21:41]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gampel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&gt; I want to update regarding the status of the experimental work status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[21:41]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>&gt; I think the current design is a very good beginning to start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[21:41]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>&gt; so how about nova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[21:41]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gampel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&gt; we have the infrastructure for the foundation service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[21:42]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gampel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&gt;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  neutron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core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plugin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on top pass the request on the message queue up to the service endpoint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[21:42]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>&gt; I mentioned in the mail we need to inherited from the API class, just like cells does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[21:42]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gampel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&gt; nova is almost done and will be checked in on Sunday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[21:43]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gampel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&gt; yes we will send it soon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[21:43]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 xml:space="preserve">&gt;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ooo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that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;s</w:t>
      </w:r>
      <w:proofErr w:type="spellEnd"/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great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[21:43]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zhiyuan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&gt; cool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[21:43]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>&gt; I think once nova and neutron work, we can move it to the master branch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[21:43]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gampel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&gt; if you like we have the infrastructure now to work together on it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[21:44]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>&gt; so that we can also to add code on it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[21:44]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gampel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&gt; next step is to create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  the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DB alchemy module to the cascading service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[21:45]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gampel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&gt;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devstack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is ready and working as well for neutron request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lastRenderedPageBreak/>
        <w:t xml:space="preserve">[21:45]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 xml:space="preserve">&gt;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zhiyuan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how about to study how to make multiple cascade service work in parallel: multi-worker, multi-instances 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[21:45]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>&gt; I think it's necessary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[21:46]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 xml:space="preserve">&gt;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gampel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could you upload code to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git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for review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[21:46]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gampel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&gt; we will update the patches and merge them all into the experimental branch on Sunday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[21:46]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gampel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&gt; so you could join the work next week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[21:47]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>&gt; that's super cool, then we can work together on the new staff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[21:47]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zhiyuan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&gt; no problem,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can try based on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saggi's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patch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[21:47]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gampel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&gt; there are now 3 patches by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saggi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covering neutron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devstack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and the cascading service including the endpoint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[21:48]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gampel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&gt; probably Sunday we will have Nova in as well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[21:48]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zhiyuan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&gt; and I will set up the new CI job after all the new code is submitted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[21:48]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 xml:space="preserve">&gt; perfect,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zhiyuan</w:t>
      </w:r>
      <w:proofErr w:type="spellEnd"/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[21:48]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gampel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&gt; can we add test to the CI to do pep8 at least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[21:49]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>&gt; let's try it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[21:49]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zhiyuan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&gt; sure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[21:49]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gampel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&gt; thx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[21:50]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>&gt; how about the topic in Tokyo summit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[21:51]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gampel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&gt;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summited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today with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irena</w:t>
      </w:r>
      <w:proofErr w:type="spellEnd"/>
      <w:proofErr w:type="gramStart"/>
      <w:r>
        <w:rPr>
          <w:rFonts w:ascii="Tahoma" w:hAnsi="Tahoma" w:cs="Tahoma"/>
          <w:color w:val="000000"/>
          <w:sz w:val="20"/>
          <w:szCs w:val="20"/>
        </w:rPr>
        <w:t>  me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  and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joe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as speakers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[21:51]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 xml:space="preserve">&gt; CJK project will have a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poc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of cascading/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tricircle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[21:52]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gampel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&gt; can you elaborate about what is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CJK ?</w:t>
      </w:r>
      <w:proofErr w:type="gramEnd"/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[21:52]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>&gt;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  CJK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submitted with one topic: inter-cloud in China, Japan, Korea by Takashi and me and guys from Korea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[21:52]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 xml:space="preserve">&gt; CJK is China, Japan,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Korea</w:t>
      </w:r>
      <w:proofErr w:type="gramEnd"/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[21:53]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>&gt; nice.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info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sync-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ed</w:t>
      </w:r>
      <w:proofErr w:type="spellEnd"/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[21:53]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gampel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&gt; very nice please share the POC result when you have it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[21:54]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>&gt; and OPNFV day, the multisite project is an formal project in OPNFV, so we'll apply one session in OPNFV day in Tokyo summit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[21:54]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>&gt; Sure, we will start soon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[21:55]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>&gt; We have a very good progress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[21:55]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>&gt; let's have a meeting next week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[21:55]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gampel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&gt; Ok thx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[21:55]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>&gt; thanks you all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[21:56]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>&gt; see you next time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[21:56]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irenab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&gt; thanks you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[21:56]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>&gt; bye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[21:56]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gampel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&gt; thank you bye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[21:56] </w:t>
      </w:r>
      <w:r>
        <w:rPr>
          <w:rFonts w:ascii="Tahoma" w:hAnsi="Tahoma" w:cs="Tahoma"/>
          <w:color w:val="000000"/>
          <w:sz w:val="20"/>
          <w:szCs w:val="20"/>
        </w:rPr>
        <w:t>&lt;</w:t>
      </w:r>
      <w:r>
        <w:rPr>
          <w:rStyle w:val="hyperlink-whois"/>
          <w:rFonts w:ascii="Tahoma" w:hAnsi="Tahoma" w:cs="Tahoma"/>
          <w:color w:val="000000"/>
          <w:sz w:val="20"/>
          <w:szCs w:val="20"/>
        </w:rPr>
        <w:t>joehuang</w:t>
      </w:r>
      <w:r>
        <w:rPr>
          <w:rFonts w:ascii="Tahoma" w:hAnsi="Tahoma" w:cs="Tahoma"/>
          <w:color w:val="000000"/>
          <w:sz w:val="20"/>
          <w:szCs w:val="20"/>
        </w:rPr>
        <w:t xml:space="preserve">&gt; </w:t>
      </w:r>
      <w:r>
        <w:rPr>
          <w:rStyle w:val="hyperlink-channel"/>
          <w:rFonts w:ascii="Tahoma" w:hAnsi="Tahoma" w:cs="Tahoma"/>
          <w:color w:val="000000"/>
          <w:sz w:val="20"/>
          <w:szCs w:val="20"/>
        </w:rPr>
        <w:t>#</w:t>
      </w:r>
      <w:proofErr w:type="spellStart"/>
      <w:r>
        <w:rPr>
          <w:rStyle w:val="hyperlink-channel"/>
          <w:rFonts w:ascii="Tahoma" w:hAnsi="Tahoma" w:cs="Tahoma"/>
          <w:color w:val="000000"/>
          <w:sz w:val="20"/>
          <w:szCs w:val="20"/>
        </w:rPr>
        <w:t>endmeeting</w:t>
      </w:r>
      <w:proofErr w:type="spellEnd"/>
      <w:r w:rsidR="003675B5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F97561" w:rsidRDefault="00F97561" w:rsidP="00F97561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timestamp"/>
          <w:rFonts w:ascii="Tahoma" w:hAnsi="Tahoma" w:cs="Tahoma"/>
          <w:color w:val="000000"/>
          <w:sz w:val="20"/>
          <w:szCs w:val="20"/>
        </w:rPr>
        <w:t xml:space="preserve">[21:56] </w:t>
      </w:r>
      <w:r>
        <w:rPr>
          <w:rFonts w:ascii="Tahoma" w:hAnsi="Tahoma" w:cs="Tahoma"/>
          <w:color w:val="000000"/>
          <w:sz w:val="20"/>
          <w:szCs w:val="20"/>
        </w:rPr>
        <w:t>&lt;</w:t>
      </w:r>
      <w:proofErr w:type="spellStart"/>
      <w:r>
        <w:rPr>
          <w:rStyle w:val="hyperlink-whois"/>
          <w:rFonts w:ascii="Tahoma" w:hAnsi="Tahoma" w:cs="Tahoma"/>
          <w:color w:val="000000"/>
          <w:sz w:val="20"/>
          <w:szCs w:val="20"/>
        </w:rPr>
        <w:t>zhiyuan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&gt; see you</w:t>
      </w:r>
    </w:p>
    <w:p w:rsidR="00842B4A" w:rsidRDefault="00842B4A"/>
    <w:sectPr w:rsidR="00842B4A" w:rsidSect="00842B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CFB" w:rsidRDefault="00CB2CFB">
      <w:r>
        <w:separator/>
      </w:r>
    </w:p>
  </w:endnote>
  <w:endnote w:type="continuationSeparator" w:id="0">
    <w:p w:rsidR="00CB2CFB" w:rsidRDefault="00CB2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B4A" w:rsidRDefault="00842B4A">
    <w:pPr>
      <w:pStyle w:val="a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ook w:val="01E0"/>
    </w:tblPr>
    <w:tblGrid>
      <w:gridCol w:w="3000"/>
      <w:gridCol w:w="2921"/>
      <w:gridCol w:w="2601"/>
    </w:tblGrid>
    <w:tr w:rsidR="00842B4A">
      <w:tc>
        <w:tcPr>
          <w:tcW w:w="1760" w:type="pct"/>
        </w:tcPr>
        <w:p w:rsidR="00842B4A" w:rsidRDefault="00842B4A">
          <w:pPr>
            <w:pStyle w:val="aa"/>
            <w:ind w:firstLine="360"/>
          </w:pPr>
          <w:fldSimple w:instr=" TIME \@ &quot;yyyy-M-d&quot; ">
            <w:r w:rsidR="00F97561">
              <w:rPr>
                <w:noProof/>
              </w:rPr>
              <w:t>2015-7-16</w:t>
            </w:r>
          </w:fldSimple>
        </w:p>
      </w:tc>
      <w:tc>
        <w:tcPr>
          <w:tcW w:w="1714" w:type="pct"/>
        </w:tcPr>
        <w:p w:rsidR="00842B4A" w:rsidRDefault="00CB2CFB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7" w:type="pct"/>
        </w:tcPr>
        <w:p w:rsidR="00842B4A" w:rsidRDefault="00CB2CFB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fldSimple w:instr="PAGE">
            <w:r w:rsidR="003675B5">
              <w:rPr>
                <w:noProof/>
              </w:rPr>
              <w:t>4</w:t>
            </w:r>
          </w:fldSimple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fldSimple w:instr=" NUMPAGES  \* Arabic  \* MERGEFORMAT ">
            <w:r w:rsidR="003675B5">
              <w:rPr>
                <w:noProof/>
              </w:rPr>
              <w:t>4</w:t>
            </w:r>
          </w:fldSimple>
          <w:r>
            <w:rPr>
              <w:rFonts w:hint="eastAsia"/>
            </w:rPr>
            <w:t>页</w:t>
          </w:r>
        </w:p>
      </w:tc>
    </w:tr>
  </w:tbl>
  <w:p w:rsidR="00842B4A" w:rsidRDefault="00842B4A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B4A" w:rsidRDefault="00842B4A">
    <w:pPr>
      <w:pStyle w:val="aa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CFB" w:rsidRDefault="00CB2CFB">
      <w:r>
        <w:separator/>
      </w:r>
    </w:p>
  </w:footnote>
  <w:footnote w:type="continuationSeparator" w:id="0">
    <w:p w:rsidR="00CB2CFB" w:rsidRDefault="00CB2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B4A" w:rsidRDefault="00842B4A">
    <w:pPr>
      <w:pStyle w:val="ab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/>
    </w:tblPr>
    <w:tblGrid>
      <w:gridCol w:w="842"/>
      <w:gridCol w:w="5894"/>
      <w:gridCol w:w="1684"/>
    </w:tblGrid>
    <w:tr w:rsidR="00842B4A">
      <w:trPr>
        <w:cantSplit/>
        <w:trHeight w:hRule="exact" w:val="782"/>
      </w:trPr>
      <w:tc>
        <w:tcPr>
          <w:tcW w:w="500" w:type="pct"/>
        </w:tcPr>
        <w:p w:rsidR="00842B4A" w:rsidRDefault="00CB2CFB">
          <w:pPr>
            <w:pStyle w:val="a8"/>
            <w:rPr>
              <w:rFonts w:ascii="Dotum" w:eastAsia="Dotum" w:hAnsi="Dotum"/>
            </w:rPr>
          </w:pPr>
          <w:r>
            <w:rPr>
              <w:rFonts w:ascii="Dotum" w:eastAsia="Dotum" w:hAnsi="Dotum"/>
              <w:noProof/>
              <w:snapToGrid/>
            </w:rPr>
            <w:drawing>
              <wp:inline distT="0" distB="0" distL="0" distR="0">
                <wp:extent cx="419100" cy="419100"/>
                <wp:effectExtent l="19050" t="0" r="0" b="0"/>
                <wp:docPr id="1" name="图片 1" descr="HW_POS_RGB_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W_POS_RGB_Vert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42B4A" w:rsidRDefault="00842B4A">
          <w:pPr>
            <w:rPr>
              <w:rFonts w:ascii="Dotum" w:eastAsia="Dotum" w:hAnsi="Dotum"/>
            </w:rPr>
          </w:pPr>
        </w:p>
      </w:tc>
      <w:tc>
        <w:tcPr>
          <w:tcW w:w="3500" w:type="pct"/>
          <w:vAlign w:val="bottom"/>
        </w:tcPr>
        <w:p w:rsidR="00842B4A" w:rsidRDefault="00CB2CFB">
          <w:pPr>
            <w:pStyle w:val="ab"/>
            <w:ind w:firstLine="360"/>
            <w:rPr>
              <w:rFonts w:ascii="Dotum" w:eastAsia="Dotum" w:hAnsi="Dotum"/>
            </w:rPr>
          </w:pPr>
          <w:r>
            <w:rPr>
              <w:rFonts w:ascii="Dotum" w:eastAsia="Dotum" w:hAnsi="Dotum" w:hint="eastAsia"/>
            </w:rPr>
            <w:t>文</w:t>
          </w:r>
          <w:r>
            <w:rPr>
              <w:rFonts w:ascii="Dotum" w:eastAsia="MS UI Gothic" w:hAnsi="MS UI Gothic" w:hint="eastAsia"/>
            </w:rPr>
            <w:t>档</w:t>
          </w:r>
          <w:r>
            <w:rPr>
              <w:rFonts w:ascii="Dotum" w:eastAsia="Dotum" w:hAnsi="Dotum" w:hint="eastAsia"/>
            </w:rPr>
            <w:t>名</w:t>
          </w:r>
          <w:r>
            <w:rPr>
              <w:rFonts w:ascii="Dotum" w:eastAsia="MS UI Gothic" w:hAnsi="MS UI Gothic" w:hint="eastAsia"/>
            </w:rPr>
            <w:t>称</w:t>
          </w:r>
        </w:p>
      </w:tc>
      <w:tc>
        <w:tcPr>
          <w:tcW w:w="1000" w:type="pct"/>
          <w:vAlign w:val="bottom"/>
        </w:tcPr>
        <w:p w:rsidR="00842B4A" w:rsidRDefault="00CB2CFB">
          <w:pPr>
            <w:pStyle w:val="ab"/>
            <w:ind w:firstLine="360"/>
            <w:rPr>
              <w:rFonts w:ascii="Dotum" w:eastAsia="Dotum" w:hAnsi="Dotum"/>
            </w:rPr>
          </w:pPr>
          <w:r>
            <w:rPr>
              <w:rFonts w:ascii="Dotum" w:eastAsia="Dotum" w:hAnsi="Dotum" w:hint="eastAsia"/>
            </w:rPr>
            <w:t>文</w:t>
          </w:r>
          <w:r>
            <w:rPr>
              <w:rFonts w:ascii="Dotum" w:eastAsia="MS UI Gothic" w:hAnsi="MS UI Gothic" w:hint="eastAsia"/>
            </w:rPr>
            <w:t>档</w:t>
          </w:r>
          <w:r>
            <w:rPr>
              <w:rFonts w:ascii="Dotum" w:eastAsia="Dotum" w:hAnsi="Dotum" w:hint="eastAsia"/>
            </w:rPr>
            <w:t>密</w:t>
          </w:r>
          <w:r>
            <w:rPr>
              <w:rFonts w:ascii="Dotum" w:hAnsi="MS UI Gothic" w:hint="eastAsia"/>
            </w:rPr>
            <w:t>级</w:t>
          </w:r>
        </w:p>
      </w:tc>
    </w:tr>
  </w:tbl>
  <w:p w:rsidR="00842B4A" w:rsidRDefault="00842B4A">
    <w:pPr>
      <w:pStyle w:val="ab"/>
      <w:rPr>
        <w:rFonts w:ascii="DotumChe" w:eastAsia="DotumChe" w:hAnsi="DotumCh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B4A" w:rsidRDefault="00842B4A">
    <w:pPr>
      <w:pStyle w:val="ab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9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7"/>
  </w:num>
  <w:num w:numId="25">
    <w:abstractNumId w:val="7"/>
  </w:num>
  <w:num w:numId="26">
    <w:abstractNumId w:val="10"/>
  </w:num>
  <w:num w:numId="27">
    <w:abstractNumId w:val="10"/>
  </w:num>
  <w:num w:numId="28">
    <w:abstractNumId w:val="10"/>
  </w:num>
  <w:num w:numId="29">
    <w:abstractNumId w:val="1"/>
  </w:num>
  <w:num w:numId="30">
    <w:abstractNumId w:val="7"/>
  </w:num>
  <w:num w:numId="31">
    <w:abstractNumId w:val="7"/>
  </w:num>
  <w:num w:numId="32">
    <w:abstractNumId w:val="10"/>
  </w:num>
  <w:num w:numId="33">
    <w:abstractNumId w:val="8"/>
  </w:num>
  <w:num w:numId="34">
    <w:abstractNumId w:val="8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2B4A"/>
    <w:rsid w:val="003675B5"/>
    <w:rsid w:val="00842B4A"/>
    <w:rsid w:val="00CB2CFB"/>
    <w:rsid w:val="00F9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97561"/>
    <w:rPr>
      <w:rFonts w:ascii="宋体" w:hAnsi="宋体" w:cs="宋体"/>
      <w:sz w:val="24"/>
      <w:szCs w:val="24"/>
    </w:rPr>
  </w:style>
  <w:style w:type="paragraph" w:styleId="1">
    <w:name w:val="heading 1"/>
    <w:next w:val="2"/>
    <w:qFormat/>
    <w:rsid w:val="00842B4A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842B4A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842B4A"/>
    <w:pPr>
      <w:keepNext/>
      <w:keepLines/>
      <w:widowControl w:val="0"/>
      <w:numPr>
        <w:ilvl w:val="2"/>
        <w:numId w:val="35"/>
      </w:numPr>
      <w:spacing w:before="260" w:after="260" w:line="416" w:lineRule="auto"/>
      <w:jc w:val="both"/>
      <w:outlineLvl w:val="2"/>
    </w:pPr>
    <w:rPr>
      <w:rFonts w:ascii="Times New Roman" w:eastAsia="黑体" w:hAnsi="Times New Roman" w:cs="Times New Roman"/>
      <w:bCs/>
      <w:snapToGrid w:val="0"/>
      <w:kern w:val="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842B4A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842B4A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842B4A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42B4A"/>
    <w:pPr>
      <w:jc w:val="both"/>
    </w:pPr>
    <w:rPr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842B4A"/>
    <w:pPr>
      <w:numPr>
        <w:ilvl w:val="7"/>
        <w:numId w:val="5"/>
      </w:numPr>
      <w:tabs>
        <w:tab w:val="num" w:pos="360"/>
      </w:tabs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42B4A"/>
    <w:pPr>
      <w:keepNext/>
      <w:autoSpaceDE w:val="0"/>
      <w:autoSpaceDN w:val="0"/>
      <w:adjustRightInd w:val="0"/>
      <w:spacing w:before="80" w:after="80" w:line="360" w:lineRule="auto"/>
      <w:jc w:val="center"/>
    </w:pPr>
    <w:rPr>
      <w:rFonts w:ascii="Times New Roman" w:hAnsi="Times New Roman" w:cs="Times New Roman"/>
      <w:snapToGrid w:val="0"/>
      <w:sz w:val="21"/>
      <w:szCs w:val="21"/>
    </w:rPr>
  </w:style>
  <w:style w:type="paragraph" w:customStyle="1" w:styleId="a9">
    <w:name w:val="文档标题"/>
    <w:basedOn w:val="a1"/>
    <w:rsid w:val="00842B4A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842B4A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842B4A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42B4A"/>
  </w:style>
  <w:style w:type="paragraph" w:customStyle="1" w:styleId="ad">
    <w:name w:val="注示头"/>
    <w:basedOn w:val="a1"/>
    <w:rsid w:val="00842B4A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842B4A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842B4A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842B4A"/>
    <w:pPr>
      <w:widowControl w:val="0"/>
      <w:autoSpaceDE w:val="0"/>
      <w:autoSpaceDN w:val="0"/>
      <w:adjustRightInd w:val="0"/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样式一"/>
    <w:basedOn w:val="a2"/>
    <w:rsid w:val="00842B4A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842B4A"/>
  </w:style>
  <w:style w:type="paragraph" w:styleId="af3">
    <w:name w:val="Balloon Text"/>
    <w:basedOn w:val="a1"/>
    <w:link w:val="Char"/>
    <w:rsid w:val="00842B4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napToGrid w:val="0"/>
      <w:sz w:val="18"/>
      <w:szCs w:val="18"/>
    </w:rPr>
  </w:style>
  <w:style w:type="character" w:customStyle="1" w:styleId="Char">
    <w:name w:val="批注框文本 Char"/>
    <w:basedOn w:val="a2"/>
    <w:link w:val="af3"/>
    <w:rsid w:val="00842B4A"/>
    <w:rPr>
      <w:snapToGrid w:val="0"/>
      <w:sz w:val="18"/>
      <w:szCs w:val="18"/>
    </w:rPr>
  </w:style>
  <w:style w:type="character" w:styleId="af4">
    <w:name w:val="Hyperlink"/>
    <w:basedOn w:val="a2"/>
    <w:uiPriority w:val="99"/>
    <w:unhideWhenUsed/>
    <w:rsid w:val="00F97561"/>
    <w:rPr>
      <w:color w:val="0000FF"/>
      <w:u w:val="single"/>
    </w:rPr>
  </w:style>
  <w:style w:type="character" w:customStyle="1" w:styleId="timestamp">
    <w:name w:val="timestamp"/>
    <w:basedOn w:val="a2"/>
    <w:rsid w:val="00F97561"/>
  </w:style>
  <w:style w:type="character" w:customStyle="1" w:styleId="xc4">
    <w:name w:val="xc4"/>
    <w:basedOn w:val="a2"/>
    <w:rsid w:val="00F97561"/>
  </w:style>
  <w:style w:type="character" w:customStyle="1" w:styleId="hyperlink-whois">
    <w:name w:val="hyperlink-whois"/>
    <w:basedOn w:val="a2"/>
    <w:rsid w:val="00F97561"/>
  </w:style>
  <w:style w:type="character" w:customStyle="1" w:styleId="hyperlink-channel">
    <w:name w:val="hyperlink-channel"/>
    <w:basedOn w:val="a2"/>
    <w:rsid w:val="00F975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4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openstack.org/wiki/Meeting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iki.debian.org/MeetBo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C39DA-300D-4489-94E3-976C5623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1433</Words>
  <Characters>8169</Characters>
  <Application>Microsoft Office Word</Application>
  <DocSecurity>0</DocSecurity>
  <Lines>68</Lines>
  <Paragraphs>19</Paragraphs>
  <ScaleCrop>false</ScaleCrop>
  <Company>Huawei Technologies Co.,Ltd.</Company>
  <LinksUpToDate>false</LinksUpToDate>
  <CharactersWithSpaces>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huangzhipeng</dc:creator>
  <cp:keywords/>
  <dc:description/>
  <cp:lastModifiedBy>Administrator</cp:lastModifiedBy>
  <cp:revision>3</cp:revision>
  <dcterms:created xsi:type="dcterms:W3CDTF">2010-06-21T04:30:00Z</dcterms:created>
  <dcterms:modified xsi:type="dcterms:W3CDTF">2015-07-16T02:06:00Z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(4)hGQ1PSCXEkVfcwFQsoRSLtxtuzYtzBVjCK06H8HLhZoLuRhj4leYecNqTcOz6een0ft1egsg
t001mFnCvLMaA7NtV7uI2VC2fwALyxkAC4/wcWz8V8s9ISVz/CfAoSvyQ6nyxiczypx3WN6k
iUnWGkbT1bSwB2DSRd3f7wzNpVKyHhElmeFgXpfDEloNrXj6fpuVTbsm6RDJMi1f464iyj1z
614PzAImBcWE/WjDWN/y5</vt:lpwstr>
  </property>
  <property fmtid="{D5CDD505-2E9C-101B-9397-08002B2CF9AE}" pid="3" name="_ms_pID_7253431">
    <vt:lpwstr>TFYekd/MoOcdAUKhpiH6kdybFPk4me52k75asY0n+2Om+X60aHu
K7gzsUkkPd9EvzrGt8Nhbs+5OzH324OV3/Zv0Wk1s77ymyBS/g1FukTABfllXSMe4+HG/L89
tp8NHHTwaIzm28DBBkVmVmdL09ekEMV+QrS/Rie/ICaA+cc5fNaNjUKJZ6+1wXS2SQEOKjC6
b8HqMKW55JFIbIK2N1piaa3K9ae25MbT1AEQED9QlN</vt:lpwstr>
  </property>
  <property fmtid="{D5CDD505-2E9C-101B-9397-08002B2CF9AE}" pid="4" name="_ms_pID_7253432">
    <vt:lpwstr>E7FqxOADAUq80etHyPBA3ELTZhFDR2
wVj3LzUVhy7LOuwI9uxMSkbk8k5daWHKRVM2jPOoZ88TOOJpho94OU041q2lK6RN9bR9XAb5
mvsbzvyK7y9aTwrRm9Y9jeP/2MGeGsd46jyP7DuLztgB1VmvC8i6MYko5SiXTLeJvJ8l6Chj
pwgTqVKI/iPWcTv5Z3EUyitJA9voTAle06Fnasq695DEfPit2GNQApOppq1hRmF</vt:lpwstr>
  </property>
  <property fmtid="{D5CDD505-2E9C-101B-9397-08002B2CF9AE}" pid="5" name="_ms_pID_7253433">
    <vt:lpwstr>XOJNPY2kx
4xqimhk3tS32I2ubWObO207x2MvGmI15qfOjJqw4zxHSDgtN</vt:lpwstr>
  </property>
  <property fmtid="{D5CDD505-2E9C-101B-9397-08002B2CF9AE}" pid="6" name="sflag">
    <vt:lpwstr>1437011830</vt:lpwstr>
  </property>
</Properties>
</file>