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A4" w:rsidRDefault="006F7AA4">
      <w:pPr>
        <w:pStyle w:val="ConsPlusNormal"/>
        <w:widowControl/>
        <w:ind w:firstLine="0"/>
        <w:jc w:val="both"/>
        <w:outlineLvl w:val="0"/>
      </w:pPr>
    </w:p>
    <w:p w:rsidR="006F7AA4" w:rsidRDefault="006F7AA4">
      <w:pPr>
        <w:pStyle w:val="ConsPlusTitle"/>
        <w:widowControl/>
        <w:jc w:val="center"/>
      </w:pPr>
      <w:r>
        <w:t>ДЕВЯТЫЙ АРБИТРАЖНЫЙ АПЕЛЛЯЦИОННЫЙ СУД</w:t>
      </w:r>
    </w:p>
    <w:p w:rsidR="006F7AA4" w:rsidRDefault="006F7AA4">
      <w:pPr>
        <w:pStyle w:val="ConsPlusTitle"/>
        <w:widowControl/>
        <w:jc w:val="center"/>
      </w:pPr>
    </w:p>
    <w:p w:rsidR="006F7AA4" w:rsidRDefault="006F7AA4">
      <w:pPr>
        <w:pStyle w:val="ConsPlusTitle"/>
        <w:widowControl/>
        <w:jc w:val="center"/>
      </w:pPr>
      <w:r>
        <w:t>ПОСТАНОВЛЕНИЕ</w:t>
      </w:r>
    </w:p>
    <w:p w:rsidR="006F7AA4" w:rsidRDefault="006F7AA4">
      <w:pPr>
        <w:pStyle w:val="ConsPlusTitle"/>
        <w:widowControl/>
        <w:jc w:val="center"/>
      </w:pPr>
      <w:r>
        <w:t>по проверке законности и обоснованности решений</w:t>
      </w:r>
    </w:p>
    <w:p w:rsidR="006F7AA4" w:rsidRDefault="006F7AA4">
      <w:pPr>
        <w:pStyle w:val="ConsPlusTitle"/>
        <w:widowControl/>
        <w:jc w:val="center"/>
      </w:pPr>
      <w:r>
        <w:t>арбитражных судов, не вступивших в законную силу</w:t>
      </w:r>
    </w:p>
    <w:p w:rsidR="006F7AA4" w:rsidRDefault="006F7AA4">
      <w:pPr>
        <w:pStyle w:val="ConsPlusNormal"/>
        <w:widowControl/>
        <w:ind w:firstLine="0"/>
        <w:jc w:val="both"/>
      </w:pPr>
    </w:p>
    <w:p w:rsidR="006F7AA4" w:rsidRDefault="006F7AA4">
      <w:pPr>
        <w:pStyle w:val="ConsPlusNormal"/>
        <w:widowControl/>
        <w:ind w:firstLine="0"/>
        <w:jc w:val="both"/>
        <w:rPr>
          <w:sz w:val="2"/>
          <w:szCs w:val="2"/>
        </w:rPr>
      </w:pPr>
      <w:r>
        <w:t>7 сентября 2005 г. Дело N 09АП-8678/05-ГК</w:t>
      </w:r>
      <w:r>
        <w:br/>
        <w:t>резолютивная часть объявлена  </w:t>
      </w:r>
      <w:r>
        <w:br/>
        <w:t>18 августа 2005 г.  </w:t>
      </w:r>
      <w:r>
        <w:br/>
      </w:r>
      <w:r>
        <w:br/>
      </w:r>
    </w:p>
    <w:p w:rsidR="006F7AA4" w:rsidRDefault="006F7AA4">
      <w:pPr>
        <w:pStyle w:val="ConsPlusNormal"/>
        <w:widowControl/>
        <w:ind w:firstLine="0"/>
        <w:jc w:val="center"/>
      </w:pPr>
      <w:r>
        <w:t>(извлечение)</w:t>
      </w:r>
    </w:p>
    <w:p w:rsidR="006F7AA4" w:rsidRDefault="006F7AA4">
      <w:pPr>
        <w:pStyle w:val="ConsPlusNormal"/>
        <w:widowControl/>
        <w:ind w:firstLine="0"/>
        <w:jc w:val="both"/>
      </w:pPr>
    </w:p>
    <w:p w:rsidR="006F7AA4" w:rsidRDefault="006F7AA4">
      <w:pPr>
        <w:pStyle w:val="ConsPlusNormal"/>
        <w:widowControl/>
        <w:ind w:firstLine="540"/>
        <w:jc w:val="both"/>
      </w:pPr>
      <w:r>
        <w:t>Девятый арбитражный апелляционный суд в составе: председательствующего-судьи С.А., судей Я., Л., при ведении протокола судебного заседания секретарем С.Е., при участии в заседании от истца: Г.; от ответчиков: ЗАО "</w:t>
      </w:r>
      <w:proofErr w:type="spellStart"/>
      <w:r>
        <w:t>Металл-Информ</w:t>
      </w:r>
      <w:proofErr w:type="spellEnd"/>
      <w:r>
        <w:t>" (Ф.); ООО "Информационно-издательская служба "</w:t>
      </w:r>
      <w:proofErr w:type="spellStart"/>
      <w:r>
        <w:t>Металлоснабжение</w:t>
      </w:r>
      <w:proofErr w:type="spellEnd"/>
      <w:r>
        <w:t xml:space="preserve"> и сбыт" (Б.), рассмотрев в судебном заседании апелляционную жалобу ООО "Информационно-издательская служба "</w:t>
      </w:r>
      <w:proofErr w:type="spellStart"/>
      <w:r>
        <w:t>Металлоснабжение</w:t>
      </w:r>
      <w:proofErr w:type="spellEnd"/>
      <w:r>
        <w:t xml:space="preserve"> и сбыт" на решение Арбитражного суда г. Москвы от 15.06.2005 по делу N А40-8067/05-93-39, принятое судьей О., по иску ЗАО "Бизнес </w:t>
      </w:r>
      <w:proofErr w:type="spellStart"/>
      <w:r>
        <w:t>Ньюс</w:t>
      </w:r>
      <w:proofErr w:type="spellEnd"/>
      <w:r>
        <w:t xml:space="preserve"> </w:t>
      </w:r>
      <w:proofErr w:type="spellStart"/>
      <w:r>
        <w:t>Медиа</w:t>
      </w:r>
      <w:proofErr w:type="spellEnd"/>
      <w:r>
        <w:t>" к ЗАО "</w:t>
      </w:r>
      <w:proofErr w:type="spellStart"/>
      <w:r>
        <w:t>Металл-Информ</w:t>
      </w:r>
      <w:proofErr w:type="spellEnd"/>
      <w:r>
        <w:t>", ООО "Информационно-издательская служба "</w:t>
      </w:r>
      <w:proofErr w:type="spellStart"/>
      <w:r>
        <w:t>Металлоснабжение</w:t>
      </w:r>
      <w:proofErr w:type="spellEnd"/>
      <w:r>
        <w:t xml:space="preserve"> и сбыт" о взыскании компенсации за нарушение исключительных прав,</w:t>
      </w:r>
    </w:p>
    <w:p w:rsidR="006F7AA4" w:rsidRDefault="006F7AA4">
      <w:pPr>
        <w:pStyle w:val="ConsPlusNormal"/>
        <w:widowControl/>
        <w:ind w:firstLine="540"/>
        <w:jc w:val="both"/>
      </w:pPr>
    </w:p>
    <w:p w:rsidR="006F7AA4" w:rsidRDefault="006F7AA4">
      <w:pPr>
        <w:pStyle w:val="ConsPlusNormal"/>
        <w:widowControl/>
        <w:ind w:firstLine="0"/>
        <w:jc w:val="center"/>
      </w:pPr>
      <w:r>
        <w:t>УСТАНОВИЛ:</w:t>
      </w:r>
    </w:p>
    <w:p w:rsidR="006F7AA4" w:rsidRDefault="006F7AA4">
      <w:pPr>
        <w:pStyle w:val="ConsPlusNormal"/>
        <w:widowControl/>
        <w:ind w:firstLine="0"/>
        <w:jc w:val="center"/>
      </w:pPr>
    </w:p>
    <w:p w:rsidR="006F7AA4" w:rsidRDefault="006F7AA4">
      <w:pPr>
        <w:pStyle w:val="ConsPlusNormal"/>
        <w:widowControl/>
        <w:ind w:firstLine="540"/>
        <w:jc w:val="both"/>
      </w:pPr>
      <w:proofErr w:type="gramStart"/>
      <w:r>
        <w:t xml:space="preserve">иск заявлен об </w:t>
      </w:r>
      <w:proofErr w:type="spellStart"/>
      <w:r>
        <w:t>обязании</w:t>
      </w:r>
      <w:proofErr w:type="spellEnd"/>
      <w:r>
        <w:t xml:space="preserve"> ответчиков удалить материалы с Интернет-сайта </w:t>
      </w:r>
      <w:proofErr w:type="spellStart"/>
      <w:r>
        <w:t>www.metalinfo.ru</w:t>
      </w:r>
      <w:proofErr w:type="spellEnd"/>
      <w:r>
        <w:t>, которые были созданы на основании материалов истца, а также взыскать с ответчиков компенсацию за нарушение принадлежащих истцу исключительных имущественных прав на воспроизведение, распространение и переработку указанных произведений в совокупном размере 2000000 руб. Кроме того, истец просил отнести на ответчиков расходы в сумме 2730 руб. за оплату услуг нотариуса</w:t>
      </w:r>
      <w:proofErr w:type="gramEnd"/>
      <w:r>
        <w:t xml:space="preserve"> по обеспечению доказательств.</w:t>
      </w:r>
    </w:p>
    <w:p w:rsidR="006F7AA4" w:rsidRDefault="006F7AA4">
      <w:pPr>
        <w:pStyle w:val="ConsPlusNormal"/>
        <w:widowControl/>
        <w:ind w:firstLine="540"/>
        <w:jc w:val="both"/>
      </w:pPr>
      <w:r>
        <w:t>В судебном заседании 14.06.2005 истец уточнил исковые требования, указав конкретно в просительной части материалы, которые просит удалить с сайта в Интернете, данные материалы перечислены в тексте искового заявления.</w:t>
      </w:r>
    </w:p>
    <w:p w:rsidR="006F7AA4" w:rsidRDefault="006F7AA4">
      <w:pPr>
        <w:pStyle w:val="ConsPlusNormal"/>
        <w:widowControl/>
        <w:ind w:firstLine="540"/>
        <w:jc w:val="both"/>
      </w:pPr>
      <w:r>
        <w:t>Решением от 15.06.2005 по делу N А40-8067/05-93-39 суд обязал ЗАО "</w:t>
      </w:r>
      <w:proofErr w:type="spellStart"/>
      <w:r>
        <w:t>Металл-Информ</w:t>
      </w:r>
      <w:proofErr w:type="spellEnd"/>
      <w:r>
        <w:t xml:space="preserve">" удалить с Интернет-сайта </w:t>
      </w:r>
      <w:proofErr w:type="spellStart"/>
      <w:r>
        <w:t>www.metalinfo.ru</w:t>
      </w:r>
      <w:proofErr w:type="spellEnd"/>
      <w:r>
        <w:t xml:space="preserve"> следующие материалы: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1. У. отступился от </w:t>
      </w:r>
      <w:proofErr w:type="spellStart"/>
      <w:r>
        <w:t>Corns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2. Управлять </w:t>
      </w:r>
      <w:proofErr w:type="spellStart"/>
      <w:r>
        <w:t>Евразхолдингом</w:t>
      </w:r>
      <w:proofErr w:type="spellEnd"/>
      <w:r>
        <w:t xml:space="preserve"> будет украинский политик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3. Российские бизнесмены готовятся создать крупнейшую в стране </w:t>
      </w:r>
      <w:proofErr w:type="spellStart"/>
      <w:r>
        <w:t>горнометаллургическую</w:t>
      </w:r>
      <w:proofErr w:type="spellEnd"/>
      <w:r>
        <w:t xml:space="preserve"> группу</w:t>
      </w:r>
    </w:p>
    <w:p w:rsidR="006F7AA4" w:rsidRDefault="006F7AA4">
      <w:pPr>
        <w:pStyle w:val="ConsPlusNormal"/>
        <w:widowControl/>
        <w:ind w:firstLine="540"/>
        <w:jc w:val="both"/>
      </w:pPr>
      <w:r>
        <w:t>4. Налоговики всерьез заинтересовались металлургами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5. Госпакет ММК: Стальная группа </w:t>
      </w:r>
      <w:proofErr w:type="spellStart"/>
      <w:r>
        <w:t>Мечел</w:t>
      </w:r>
      <w:proofErr w:type="spellEnd"/>
      <w:r>
        <w:t xml:space="preserve"> готовится заранее</w:t>
      </w:r>
    </w:p>
    <w:p w:rsidR="006F7AA4" w:rsidRDefault="006F7AA4">
      <w:pPr>
        <w:pStyle w:val="ConsPlusNormal"/>
        <w:widowControl/>
        <w:ind w:firstLine="540"/>
        <w:jc w:val="both"/>
      </w:pPr>
      <w:r>
        <w:t>6. Северстали сложно будет потратить деньги, считают аналитики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7. </w:t>
      </w:r>
      <w:proofErr w:type="spellStart"/>
      <w:r>
        <w:t>РусПромАвто</w:t>
      </w:r>
      <w:proofErr w:type="spellEnd"/>
      <w:r>
        <w:t xml:space="preserve"> в поисках стратегического партнера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8. </w:t>
      </w:r>
      <w:proofErr w:type="spellStart"/>
      <w:r>
        <w:t>Коршуновский</w:t>
      </w:r>
      <w:proofErr w:type="spellEnd"/>
      <w:r>
        <w:t xml:space="preserve"> ГОК: наперекор рынку</w:t>
      </w:r>
    </w:p>
    <w:p w:rsidR="006F7AA4" w:rsidRDefault="006F7AA4">
      <w:pPr>
        <w:pStyle w:val="ConsPlusNormal"/>
        <w:widowControl/>
        <w:ind w:firstLine="540"/>
        <w:jc w:val="both"/>
      </w:pPr>
      <w:r>
        <w:t>9. Северсталь не нарушает дивидендную традицию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10. Строителям поможет Банк Москвы, </w:t>
      </w:r>
      <w:proofErr w:type="spellStart"/>
      <w:r>
        <w:t>прокредитуя</w:t>
      </w:r>
      <w:proofErr w:type="spellEnd"/>
      <w:r>
        <w:t xml:space="preserve"> их на $2 млрд. в год</w:t>
      </w:r>
    </w:p>
    <w:p w:rsidR="006F7AA4" w:rsidRDefault="006F7AA4">
      <w:pPr>
        <w:pStyle w:val="ConsPlusNormal"/>
        <w:widowControl/>
        <w:ind w:firstLine="540"/>
        <w:jc w:val="both"/>
      </w:pPr>
      <w:r>
        <w:t>11. Московский строительный комплекс продолжает пожинать плоды банковского кризиса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11. </w:t>
      </w:r>
      <w:proofErr w:type="spellStart"/>
      <w:r>
        <w:t>ЕвразХолдинг</w:t>
      </w:r>
      <w:proofErr w:type="spellEnd"/>
      <w:r>
        <w:t xml:space="preserve"> сэкономил на покупке </w:t>
      </w:r>
      <w:proofErr w:type="gramStart"/>
      <w:r>
        <w:t>Качканарского</w:t>
      </w:r>
      <w:proofErr w:type="gramEnd"/>
      <w:r>
        <w:t xml:space="preserve"> </w:t>
      </w:r>
      <w:proofErr w:type="spellStart"/>
      <w:r>
        <w:t>ГОКа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>13. Отмена квот на поставки стали в США не радует российских металлургов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14. СУ </w:t>
      </w:r>
      <w:proofErr w:type="gramStart"/>
      <w:r>
        <w:t>ЭК</w:t>
      </w:r>
      <w:proofErr w:type="gramEnd"/>
      <w:r>
        <w:t xml:space="preserve"> отказывается от трансфертного ценообразования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15. Металлурги проделали дыру в </w:t>
      </w:r>
      <w:proofErr w:type="spellStart"/>
      <w:r>
        <w:t>инвестпрограмме</w:t>
      </w:r>
      <w:proofErr w:type="spellEnd"/>
      <w:r>
        <w:t xml:space="preserve"> Газпрома</w:t>
      </w:r>
    </w:p>
    <w:p w:rsidR="006F7AA4" w:rsidRDefault="006F7AA4">
      <w:pPr>
        <w:pStyle w:val="ConsPlusNormal"/>
        <w:widowControl/>
        <w:ind w:firstLine="540"/>
        <w:jc w:val="both"/>
      </w:pPr>
      <w:r>
        <w:t>16. Магнитке не дали сэкономить</w:t>
      </w:r>
    </w:p>
    <w:p w:rsidR="006F7AA4" w:rsidRDefault="006F7AA4">
      <w:pPr>
        <w:pStyle w:val="ConsPlusNormal"/>
        <w:widowControl/>
        <w:ind w:firstLine="540"/>
        <w:jc w:val="both"/>
      </w:pPr>
      <w:r>
        <w:t>17. Металлурги РФ: поле битвы - Украина</w:t>
      </w:r>
    </w:p>
    <w:p w:rsidR="006F7AA4" w:rsidRDefault="006F7AA4">
      <w:pPr>
        <w:pStyle w:val="ConsPlusNormal"/>
        <w:widowControl/>
        <w:ind w:firstLine="540"/>
        <w:jc w:val="both"/>
      </w:pPr>
      <w:r>
        <w:t>18. Северсталь-Авто: иностранцы помогут в управлении литейным производством ЗМЗ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19. Представители </w:t>
      </w:r>
      <w:proofErr w:type="spellStart"/>
      <w:r>
        <w:t>Nissan</w:t>
      </w:r>
      <w:proofErr w:type="spellEnd"/>
      <w:r>
        <w:t xml:space="preserve"> посетят ГАЗ, ЗМЗ и УАЗ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20. Северсталь заинтересовалась </w:t>
      </w:r>
      <w:proofErr w:type="gramStart"/>
      <w:r>
        <w:t>чешским</w:t>
      </w:r>
      <w:proofErr w:type="gramEnd"/>
      <w:r>
        <w:t xml:space="preserve"> </w:t>
      </w:r>
      <w:proofErr w:type="spellStart"/>
      <w:r>
        <w:t>меткомбинатом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21. Стальная группа </w:t>
      </w:r>
      <w:proofErr w:type="spellStart"/>
      <w:r>
        <w:t>Мечел</w:t>
      </w:r>
      <w:proofErr w:type="spellEnd"/>
      <w:r>
        <w:t xml:space="preserve"> контролирует уже 58% </w:t>
      </w:r>
      <w:proofErr w:type="spellStart"/>
      <w:r>
        <w:t>Ижстали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>22. ОМЗ продает судостроительный и буровой бизнес</w:t>
      </w:r>
    </w:p>
    <w:p w:rsidR="006F7AA4" w:rsidRDefault="006F7AA4">
      <w:pPr>
        <w:pStyle w:val="ConsPlusNormal"/>
        <w:widowControl/>
        <w:ind w:firstLine="540"/>
        <w:jc w:val="both"/>
      </w:pPr>
      <w:r>
        <w:t>23. ТМК заняла $600 млн. на покупку собственных заводов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24. У. стал полным собственником </w:t>
      </w:r>
      <w:proofErr w:type="spellStart"/>
      <w:r>
        <w:t>Орско-Халиловского</w:t>
      </w:r>
      <w:proofErr w:type="spellEnd"/>
      <w:r>
        <w:t xml:space="preserve"> </w:t>
      </w:r>
      <w:proofErr w:type="spellStart"/>
      <w:r>
        <w:t>меткомбината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25. Президент </w:t>
      </w:r>
      <w:proofErr w:type="spellStart"/>
      <w:r>
        <w:t>ЕвразХолдинга</w:t>
      </w:r>
      <w:proofErr w:type="spellEnd"/>
      <w:r>
        <w:t xml:space="preserve"> намерен войти в совет директоров РАФ "ЕЭС"</w:t>
      </w:r>
    </w:p>
    <w:p w:rsidR="006F7AA4" w:rsidRDefault="006F7AA4">
      <w:pPr>
        <w:pStyle w:val="ConsPlusNormal"/>
        <w:widowControl/>
        <w:ind w:firstLine="540"/>
        <w:jc w:val="both"/>
      </w:pPr>
      <w:r>
        <w:t>26. Магнитка решила сэкономить</w:t>
      </w:r>
    </w:p>
    <w:p w:rsidR="006F7AA4" w:rsidRDefault="006F7AA4">
      <w:pPr>
        <w:pStyle w:val="ConsPlusNormal"/>
        <w:widowControl/>
        <w:ind w:firstLine="540"/>
        <w:jc w:val="both"/>
      </w:pPr>
      <w:r>
        <w:lastRenderedPageBreak/>
        <w:t>27. Российские металлурги вновь под огнем критики</w:t>
      </w:r>
    </w:p>
    <w:p w:rsidR="006F7AA4" w:rsidRDefault="006F7AA4">
      <w:pPr>
        <w:pStyle w:val="ConsPlusNormal"/>
        <w:widowControl/>
        <w:ind w:firstLine="540"/>
        <w:jc w:val="both"/>
      </w:pPr>
      <w:r>
        <w:t>28. Северсталь-Авто намерено построить в Ульяновске еще один завод мощностью 50 тыс. автомобилей в год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29. U.S. </w:t>
      </w:r>
      <w:proofErr w:type="spellStart"/>
      <w:r>
        <w:t>Steel</w:t>
      </w:r>
      <w:proofErr w:type="spellEnd"/>
      <w:r>
        <w:t xml:space="preserve"> опять перешла дорогу Северстали</w:t>
      </w:r>
    </w:p>
    <w:p w:rsidR="006F7AA4" w:rsidRDefault="006F7AA4">
      <w:pPr>
        <w:pStyle w:val="ConsPlusNormal"/>
        <w:widowControl/>
        <w:ind w:firstLine="540"/>
        <w:jc w:val="both"/>
      </w:pPr>
      <w:r>
        <w:t>30. Северсталь проявляет интерес к покупке Криворожстали</w:t>
      </w:r>
    </w:p>
    <w:p w:rsidR="006F7AA4" w:rsidRDefault="006F7AA4">
      <w:pPr>
        <w:pStyle w:val="ConsPlusNormal"/>
        <w:widowControl/>
        <w:ind w:firstLine="540"/>
        <w:jc w:val="both"/>
      </w:pPr>
      <w:r>
        <w:t>31. ММК и ЧТПЗ ведут переговоры о совместном производстве труб</w:t>
      </w:r>
    </w:p>
    <w:p w:rsidR="006F7AA4" w:rsidRDefault="006F7AA4">
      <w:pPr>
        <w:pStyle w:val="ConsPlusNormal"/>
        <w:widowControl/>
        <w:ind w:firstLine="540"/>
        <w:jc w:val="both"/>
      </w:pPr>
      <w:r>
        <w:t>32. Газпром и РАО ЕЭС могут поссориться из-за $40 млн.</w:t>
      </w:r>
    </w:p>
    <w:p w:rsidR="006F7AA4" w:rsidRDefault="006F7AA4">
      <w:pPr>
        <w:pStyle w:val="ConsPlusNormal"/>
        <w:widowControl/>
        <w:ind w:firstLine="540"/>
        <w:jc w:val="both"/>
      </w:pPr>
      <w:r>
        <w:t>33. Русский уголь займется металлургией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34. ОМЗ получили контроль над </w:t>
      </w:r>
      <w:proofErr w:type="spellStart"/>
      <w:r>
        <w:t>Атомстройэкспортом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35. </w:t>
      </w:r>
      <w:proofErr w:type="spellStart"/>
      <w:r>
        <w:t>ЕвразХолдинг</w:t>
      </w:r>
      <w:proofErr w:type="spellEnd"/>
      <w:r>
        <w:t xml:space="preserve"> выходит на "лесной" рынок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36. </w:t>
      </w:r>
      <w:proofErr w:type="spellStart"/>
      <w:r>
        <w:t>ЕвразХолдинг</w:t>
      </w:r>
      <w:proofErr w:type="spellEnd"/>
      <w:r>
        <w:t xml:space="preserve"> - стратегический инвестор РАО ЕЭС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37. </w:t>
      </w:r>
      <w:proofErr w:type="spellStart"/>
      <w:r>
        <w:t>Мечел</w:t>
      </w:r>
      <w:proofErr w:type="spellEnd"/>
      <w:r>
        <w:t xml:space="preserve">: суд </w:t>
      </w:r>
      <w:proofErr w:type="gramStart"/>
      <w:r>
        <w:t>Иркутской</w:t>
      </w:r>
      <w:proofErr w:type="gramEnd"/>
      <w:r>
        <w:t xml:space="preserve"> обл. отклонил проект мирового соглашения на </w:t>
      </w:r>
      <w:proofErr w:type="spellStart"/>
      <w:r>
        <w:t>Коршуновском</w:t>
      </w:r>
      <w:proofErr w:type="spellEnd"/>
      <w:r>
        <w:t xml:space="preserve"> </w:t>
      </w:r>
      <w:proofErr w:type="spellStart"/>
      <w:r>
        <w:t>ГОКе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38. </w:t>
      </w:r>
      <w:proofErr w:type="spellStart"/>
      <w:r>
        <w:t>Мечел</w:t>
      </w:r>
      <w:proofErr w:type="spellEnd"/>
      <w:r>
        <w:t xml:space="preserve"> завершил формирование стальной группы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39. ММК может помешать </w:t>
      </w:r>
      <w:proofErr w:type="spellStart"/>
      <w:r>
        <w:t>ЕвразХолдингу</w:t>
      </w:r>
      <w:proofErr w:type="spellEnd"/>
      <w:r>
        <w:t xml:space="preserve"> </w:t>
      </w:r>
      <w:proofErr w:type="gramStart"/>
      <w:r>
        <w:t>разместить облигации</w:t>
      </w:r>
      <w:proofErr w:type="gramEnd"/>
    </w:p>
    <w:p w:rsidR="006F7AA4" w:rsidRDefault="006F7AA4">
      <w:pPr>
        <w:pStyle w:val="ConsPlusNormal"/>
        <w:widowControl/>
        <w:ind w:firstLine="540"/>
        <w:jc w:val="both"/>
      </w:pPr>
      <w:r>
        <w:t>40. Сделка группы МДМ по продаже ТМК ее директору П. завершится в начале 2003 г.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41. </w:t>
      </w:r>
      <w:proofErr w:type="spellStart"/>
      <w:r>
        <w:t>Русалу</w:t>
      </w:r>
      <w:proofErr w:type="spellEnd"/>
      <w:r>
        <w:t xml:space="preserve"> мало глинозема</w:t>
      </w:r>
    </w:p>
    <w:p w:rsidR="006F7AA4" w:rsidRDefault="006F7AA4">
      <w:pPr>
        <w:pStyle w:val="ConsPlusNormal"/>
        <w:widowControl/>
        <w:ind w:firstLine="540"/>
        <w:jc w:val="both"/>
      </w:pPr>
      <w:r>
        <w:t>42. Базовый элемент готов купить Силовые машины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43. </w:t>
      </w:r>
      <w:proofErr w:type="spellStart"/>
      <w:r>
        <w:t>Русал</w:t>
      </w:r>
      <w:proofErr w:type="spellEnd"/>
      <w:r>
        <w:t>: обыкновенный лоббизм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44. Предстоит обмен акций ВСМПО на акции </w:t>
      </w:r>
      <w:proofErr w:type="spellStart"/>
      <w:r>
        <w:t>Ависмы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>45. СУАЛ дождался гарантий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46. </w:t>
      </w:r>
      <w:proofErr w:type="spellStart"/>
      <w:r>
        <w:t>Русал</w:t>
      </w:r>
      <w:proofErr w:type="spellEnd"/>
      <w:r>
        <w:t xml:space="preserve"> получил полный контроль над НГЗ</w:t>
      </w:r>
    </w:p>
    <w:p w:rsidR="006F7AA4" w:rsidRDefault="006F7AA4">
      <w:pPr>
        <w:pStyle w:val="ConsPlusNormal"/>
        <w:widowControl/>
        <w:ind w:firstLine="540"/>
        <w:jc w:val="both"/>
      </w:pPr>
      <w:r>
        <w:t>47. МНС хочет прекратить практику занижения налогов добывающими компаниями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48. Б. не </w:t>
      </w:r>
      <w:proofErr w:type="gramStart"/>
      <w:r>
        <w:t>намерен</w:t>
      </w:r>
      <w:proofErr w:type="gramEnd"/>
      <w:r>
        <w:t xml:space="preserve"> продавать свою долю в </w:t>
      </w:r>
      <w:proofErr w:type="spellStart"/>
      <w:r>
        <w:t>Русале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49. </w:t>
      </w:r>
      <w:proofErr w:type="spellStart"/>
      <w:r>
        <w:t>Русал</w:t>
      </w:r>
      <w:proofErr w:type="spellEnd"/>
      <w:r>
        <w:t xml:space="preserve"> и Б. расстались </w:t>
      </w:r>
      <w:proofErr w:type="spellStart"/>
      <w:r>
        <w:t>по-мирному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50. Сухой Лог: аукцион может пройти по сценарию </w:t>
      </w:r>
      <w:proofErr w:type="spellStart"/>
      <w:r>
        <w:t>Норникеля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51. </w:t>
      </w:r>
      <w:proofErr w:type="spellStart"/>
      <w:r>
        <w:t>БрАЗ</w:t>
      </w:r>
      <w:proofErr w:type="spellEnd"/>
      <w:r>
        <w:t xml:space="preserve"> приобрел у Иркутскэнерго линии электропередач</w:t>
      </w:r>
    </w:p>
    <w:p w:rsidR="006F7AA4" w:rsidRDefault="006F7AA4">
      <w:pPr>
        <w:pStyle w:val="ConsPlusNormal"/>
        <w:widowControl/>
        <w:ind w:firstLine="540"/>
        <w:jc w:val="both"/>
      </w:pPr>
      <w:r>
        <w:t>52. Базовый элемент займется ЖКХ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53. </w:t>
      </w:r>
      <w:proofErr w:type="spellStart"/>
      <w:r>
        <w:t>Русалу</w:t>
      </w:r>
      <w:proofErr w:type="spellEnd"/>
      <w:r>
        <w:t xml:space="preserve"> нужно больше энергии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54. </w:t>
      </w:r>
      <w:proofErr w:type="spellStart"/>
      <w:r>
        <w:t>НорНикель</w:t>
      </w:r>
      <w:proofErr w:type="spellEnd"/>
      <w:r>
        <w:t xml:space="preserve">, МДМ и </w:t>
      </w:r>
      <w:proofErr w:type="spellStart"/>
      <w:r>
        <w:t>ЕвразХолдинг</w:t>
      </w:r>
      <w:proofErr w:type="spellEnd"/>
      <w:r>
        <w:t xml:space="preserve"> могут помочь </w:t>
      </w:r>
      <w:proofErr w:type="spellStart"/>
      <w:r>
        <w:t>Русалу</w:t>
      </w:r>
      <w:proofErr w:type="spellEnd"/>
      <w:r>
        <w:t xml:space="preserve"> достроить </w:t>
      </w:r>
      <w:proofErr w:type="spellStart"/>
      <w:r>
        <w:t>Богучанскую</w:t>
      </w:r>
      <w:proofErr w:type="spellEnd"/>
      <w:r>
        <w:t xml:space="preserve"> ГЭС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55. Глава НЛМК Л. решил продать свои акции </w:t>
      </w:r>
      <w:proofErr w:type="spellStart"/>
      <w:r>
        <w:t>НорНикеля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56. СУАЛ и </w:t>
      </w:r>
      <w:proofErr w:type="spellStart"/>
      <w:r>
        <w:t>Русал</w:t>
      </w:r>
      <w:proofErr w:type="spellEnd"/>
      <w:r>
        <w:t xml:space="preserve"> могут купить госпакет акций Иркутскэнерго. А могут и не купить.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57. </w:t>
      </w:r>
      <w:proofErr w:type="spellStart"/>
      <w:r>
        <w:t>Русал</w:t>
      </w:r>
      <w:proofErr w:type="spellEnd"/>
      <w:r>
        <w:t xml:space="preserve"> обрел единоличного владельца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58. Акционеры </w:t>
      </w:r>
      <w:proofErr w:type="spellStart"/>
      <w:r>
        <w:t>Русала</w:t>
      </w:r>
      <w:proofErr w:type="spellEnd"/>
      <w:r>
        <w:t xml:space="preserve"> могут стать </w:t>
      </w:r>
      <w:proofErr w:type="spellStart"/>
      <w:r>
        <w:t>миноритарными</w:t>
      </w:r>
      <w:proofErr w:type="spellEnd"/>
      <w:r>
        <w:t xml:space="preserve"> акционерами </w:t>
      </w:r>
      <w:proofErr w:type="spellStart"/>
      <w:r>
        <w:t>СУАЛа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59. СУАЛ намерен построить на "Бокситах </w:t>
      </w:r>
      <w:proofErr w:type="spellStart"/>
      <w:r>
        <w:t>Тимана</w:t>
      </w:r>
      <w:proofErr w:type="spellEnd"/>
      <w:r>
        <w:t>" глиноземный завод, а лишь зам алюминиевый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60. ММК, </w:t>
      </w:r>
      <w:proofErr w:type="spellStart"/>
      <w:r>
        <w:t>Мечел</w:t>
      </w:r>
      <w:proofErr w:type="spellEnd"/>
      <w:r>
        <w:t xml:space="preserve"> и НЛМК будут бороться за госпакет Магнитки</w:t>
      </w:r>
    </w:p>
    <w:p w:rsidR="006F7AA4" w:rsidRDefault="006F7AA4">
      <w:pPr>
        <w:pStyle w:val="ConsPlusNormal"/>
        <w:widowControl/>
        <w:ind w:firstLine="540"/>
        <w:jc w:val="both"/>
      </w:pPr>
      <w:r>
        <w:t>61. СМЗ: новый виток передела собственности.</w:t>
      </w:r>
    </w:p>
    <w:p w:rsidR="006F7AA4" w:rsidRDefault="006F7AA4">
      <w:pPr>
        <w:pStyle w:val="ConsPlusNormal"/>
        <w:widowControl/>
        <w:ind w:firstLine="540"/>
        <w:jc w:val="both"/>
      </w:pPr>
      <w:r>
        <w:t>Суд взыскал с ЗАО "</w:t>
      </w:r>
      <w:proofErr w:type="spellStart"/>
      <w:r>
        <w:t>Металл-Информ</w:t>
      </w:r>
      <w:proofErr w:type="spellEnd"/>
      <w:r>
        <w:t xml:space="preserve">" в пользу ЗАО "Бизнес </w:t>
      </w:r>
      <w:proofErr w:type="spellStart"/>
      <w:r>
        <w:t>Ньюс</w:t>
      </w:r>
      <w:proofErr w:type="spellEnd"/>
      <w:r>
        <w:t xml:space="preserve"> </w:t>
      </w:r>
      <w:proofErr w:type="spellStart"/>
      <w:r>
        <w:t>Медиа</w:t>
      </w:r>
      <w:proofErr w:type="spellEnd"/>
      <w:r>
        <w:t>" 1000000 (один миллион) руб. компенсации, 11750 руб. расходов по госпошлине по иску.</w:t>
      </w:r>
    </w:p>
    <w:p w:rsidR="006F7AA4" w:rsidRDefault="006F7AA4">
      <w:pPr>
        <w:pStyle w:val="ConsPlusNormal"/>
        <w:widowControl/>
        <w:ind w:firstLine="540"/>
        <w:jc w:val="both"/>
      </w:pPr>
      <w:r>
        <w:t>Суд обязал ООО "Информационно-издательская служба "</w:t>
      </w:r>
      <w:proofErr w:type="spellStart"/>
      <w:r>
        <w:t>Металлоснабжение</w:t>
      </w:r>
      <w:proofErr w:type="spellEnd"/>
      <w:r>
        <w:t xml:space="preserve"> и сбыт" удалить с Интернет-сайта </w:t>
      </w:r>
      <w:proofErr w:type="spellStart"/>
      <w:r>
        <w:t>www</w:t>
      </w:r>
      <w:proofErr w:type="spellEnd"/>
      <w:r>
        <w:t xml:space="preserve">. </w:t>
      </w:r>
      <w:proofErr w:type="spellStart"/>
      <w:r>
        <w:t>metalinfo</w:t>
      </w:r>
      <w:proofErr w:type="spellEnd"/>
      <w:r>
        <w:t xml:space="preserve">. </w:t>
      </w:r>
      <w:proofErr w:type="spellStart"/>
      <w:r>
        <w:t>ru</w:t>
      </w:r>
      <w:proofErr w:type="spellEnd"/>
      <w:r>
        <w:t xml:space="preserve"> следующие материалы: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1. У. отступился от </w:t>
      </w:r>
      <w:proofErr w:type="spellStart"/>
      <w:r>
        <w:t>Coras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2. Управлять </w:t>
      </w:r>
      <w:proofErr w:type="spellStart"/>
      <w:r>
        <w:t>Евразхолдингом</w:t>
      </w:r>
      <w:proofErr w:type="spellEnd"/>
      <w:r>
        <w:t xml:space="preserve"> будет украинский политик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3. Российские бизнесмены готовятся создать крупнейшую в стране </w:t>
      </w:r>
      <w:proofErr w:type="spellStart"/>
      <w:r>
        <w:t>горнометаллургическую</w:t>
      </w:r>
      <w:proofErr w:type="spellEnd"/>
      <w:r>
        <w:t xml:space="preserve"> группу</w:t>
      </w:r>
    </w:p>
    <w:p w:rsidR="006F7AA4" w:rsidRDefault="006F7AA4">
      <w:pPr>
        <w:pStyle w:val="ConsPlusNormal"/>
        <w:widowControl/>
        <w:ind w:firstLine="540"/>
        <w:jc w:val="both"/>
      </w:pPr>
      <w:r>
        <w:t>4. Налоговики всерьез заинтересовались металлургами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5. Госпакет ММК: Стальная группа </w:t>
      </w:r>
      <w:proofErr w:type="spellStart"/>
      <w:r>
        <w:t>Мечел</w:t>
      </w:r>
      <w:proofErr w:type="spellEnd"/>
      <w:r>
        <w:t xml:space="preserve"> готовится заранее</w:t>
      </w:r>
    </w:p>
    <w:p w:rsidR="006F7AA4" w:rsidRDefault="006F7AA4">
      <w:pPr>
        <w:pStyle w:val="ConsPlusNormal"/>
        <w:widowControl/>
        <w:ind w:firstLine="540"/>
        <w:jc w:val="both"/>
      </w:pPr>
      <w:r>
        <w:t>6. Северстали сложно будет потратить деньги, считают аналитики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7. </w:t>
      </w:r>
      <w:proofErr w:type="spellStart"/>
      <w:r>
        <w:t>РусПромАвто</w:t>
      </w:r>
      <w:proofErr w:type="spellEnd"/>
      <w:r>
        <w:t xml:space="preserve"> в поисках стратегического партнера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8. </w:t>
      </w:r>
      <w:proofErr w:type="spellStart"/>
      <w:r>
        <w:t>Коршуновский</w:t>
      </w:r>
      <w:proofErr w:type="spellEnd"/>
      <w:r>
        <w:t xml:space="preserve"> ГОК: наперекор рынку</w:t>
      </w:r>
    </w:p>
    <w:p w:rsidR="006F7AA4" w:rsidRDefault="006F7AA4">
      <w:pPr>
        <w:pStyle w:val="ConsPlusNormal"/>
        <w:widowControl/>
        <w:ind w:firstLine="540"/>
        <w:jc w:val="both"/>
      </w:pPr>
      <w:r>
        <w:t>9. Северсталь не нарушает дивидендную традицию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10. Строителям поможет Банк Москвы, </w:t>
      </w:r>
      <w:proofErr w:type="spellStart"/>
      <w:r>
        <w:t>прокредитуя</w:t>
      </w:r>
      <w:proofErr w:type="spellEnd"/>
      <w:r>
        <w:t xml:space="preserve"> их на $2 млрд. в год</w:t>
      </w:r>
    </w:p>
    <w:p w:rsidR="006F7AA4" w:rsidRDefault="006F7AA4">
      <w:pPr>
        <w:pStyle w:val="ConsPlusNormal"/>
        <w:widowControl/>
        <w:ind w:firstLine="540"/>
        <w:jc w:val="both"/>
      </w:pPr>
      <w:r>
        <w:t>11. Московский строительный комплекс продолжает пожинать плоды банковского кризиса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12. </w:t>
      </w:r>
      <w:proofErr w:type="spellStart"/>
      <w:r>
        <w:t>ЕвразХолдинг</w:t>
      </w:r>
      <w:proofErr w:type="spellEnd"/>
      <w:r>
        <w:t xml:space="preserve"> сэкономил на покупке </w:t>
      </w:r>
      <w:proofErr w:type="gramStart"/>
      <w:r>
        <w:t>Качканарского</w:t>
      </w:r>
      <w:proofErr w:type="gramEnd"/>
      <w:r>
        <w:t xml:space="preserve"> </w:t>
      </w:r>
      <w:proofErr w:type="spellStart"/>
      <w:r>
        <w:t>ГОКа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>13. Отмена квот на поставки стали в США не радует российских металлургов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14. СУ </w:t>
      </w:r>
      <w:proofErr w:type="gramStart"/>
      <w:r>
        <w:t>ЭК</w:t>
      </w:r>
      <w:proofErr w:type="gramEnd"/>
      <w:r>
        <w:t xml:space="preserve"> отказывается от трансфертного ценообразования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15. Металлурги проделали дыру в </w:t>
      </w:r>
      <w:proofErr w:type="spellStart"/>
      <w:r>
        <w:t>инвестпрограмме</w:t>
      </w:r>
      <w:proofErr w:type="spellEnd"/>
      <w:r>
        <w:t xml:space="preserve"> Газпрома</w:t>
      </w:r>
    </w:p>
    <w:p w:rsidR="006F7AA4" w:rsidRDefault="006F7AA4">
      <w:pPr>
        <w:pStyle w:val="ConsPlusNormal"/>
        <w:widowControl/>
        <w:ind w:firstLine="540"/>
        <w:jc w:val="both"/>
      </w:pPr>
      <w:r>
        <w:t>16. Магнитке не дали сэкономить</w:t>
      </w:r>
    </w:p>
    <w:p w:rsidR="006F7AA4" w:rsidRDefault="006F7AA4">
      <w:pPr>
        <w:pStyle w:val="ConsPlusNormal"/>
        <w:widowControl/>
        <w:ind w:firstLine="540"/>
        <w:jc w:val="both"/>
      </w:pPr>
      <w:r>
        <w:t>17. Металлурги РФ: поле битвы - Украина</w:t>
      </w:r>
    </w:p>
    <w:p w:rsidR="006F7AA4" w:rsidRDefault="006F7AA4">
      <w:pPr>
        <w:pStyle w:val="ConsPlusNormal"/>
        <w:widowControl/>
        <w:ind w:firstLine="540"/>
        <w:jc w:val="both"/>
      </w:pPr>
      <w:r>
        <w:t>18. Северсталь-Авто: иностранцы помогут в управлении литейным производством ЗМЗ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19. Представители </w:t>
      </w:r>
      <w:proofErr w:type="spellStart"/>
      <w:r>
        <w:t>Nissan</w:t>
      </w:r>
      <w:proofErr w:type="spellEnd"/>
      <w:r>
        <w:t xml:space="preserve"> посетят ГАЗ, ЗМЗ и УАЗ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20. Северсталь заинтересовалась </w:t>
      </w:r>
      <w:proofErr w:type="gramStart"/>
      <w:r>
        <w:t>чешским</w:t>
      </w:r>
      <w:proofErr w:type="gramEnd"/>
      <w:r>
        <w:t xml:space="preserve"> </w:t>
      </w:r>
      <w:proofErr w:type="spellStart"/>
      <w:r>
        <w:t>меткомбинатом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21. Стальная группа </w:t>
      </w:r>
      <w:proofErr w:type="spellStart"/>
      <w:r>
        <w:t>Мечел</w:t>
      </w:r>
      <w:proofErr w:type="spellEnd"/>
      <w:r>
        <w:t xml:space="preserve"> контролирует уже 58% </w:t>
      </w:r>
      <w:proofErr w:type="spellStart"/>
      <w:r>
        <w:t>Ижстали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lastRenderedPageBreak/>
        <w:t>22. ОМЗ продает судостроительный и буровой бизнес</w:t>
      </w:r>
    </w:p>
    <w:p w:rsidR="006F7AA4" w:rsidRDefault="006F7AA4">
      <w:pPr>
        <w:pStyle w:val="ConsPlusNormal"/>
        <w:widowControl/>
        <w:ind w:firstLine="540"/>
        <w:jc w:val="both"/>
      </w:pPr>
      <w:r>
        <w:t>23. ТМК заняла $600 млн. на покупку собственных заводов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24. У. стал полным собственником </w:t>
      </w:r>
      <w:proofErr w:type="spellStart"/>
      <w:r>
        <w:t>Орско-Халиловского</w:t>
      </w:r>
      <w:proofErr w:type="spellEnd"/>
      <w:r>
        <w:t xml:space="preserve"> </w:t>
      </w:r>
      <w:proofErr w:type="spellStart"/>
      <w:r>
        <w:t>меткомбината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25. Президент </w:t>
      </w:r>
      <w:proofErr w:type="spellStart"/>
      <w:r>
        <w:t>ЕвразХолдинга</w:t>
      </w:r>
      <w:proofErr w:type="spellEnd"/>
      <w:r>
        <w:t xml:space="preserve"> намерен войти в совет директоров РАФ "ЕЭС"</w:t>
      </w:r>
    </w:p>
    <w:p w:rsidR="006F7AA4" w:rsidRDefault="006F7AA4">
      <w:pPr>
        <w:pStyle w:val="ConsPlusNormal"/>
        <w:widowControl/>
        <w:ind w:firstLine="540"/>
        <w:jc w:val="both"/>
      </w:pPr>
      <w:r>
        <w:t>26. Магнитка решила сэкономить</w:t>
      </w:r>
    </w:p>
    <w:p w:rsidR="006F7AA4" w:rsidRDefault="006F7AA4">
      <w:pPr>
        <w:pStyle w:val="ConsPlusNormal"/>
        <w:widowControl/>
        <w:ind w:firstLine="540"/>
        <w:jc w:val="both"/>
      </w:pPr>
      <w:r>
        <w:t>27. Российские металлурги вновь под огнем критики</w:t>
      </w:r>
    </w:p>
    <w:p w:rsidR="006F7AA4" w:rsidRDefault="006F7AA4">
      <w:pPr>
        <w:pStyle w:val="ConsPlusNormal"/>
        <w:widowControl/>
        <w:ind w:firstLine="540"/>
        <w:jc w:val="both"/>
      </w:pPr>
      <w:r>
        <w:t>28. Северсталь-Авто намерено построить в Ульяновске еще один завод мощностью 50 тыс. автомобилей в год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29. U.S. </w:t>
      </w:r>
      <w:proofErr w:type="spellStart"/>
      <w:r>
        <w:t>Steel</w:t>
      </w:r>
      <w:proofErr w:type="spellEnd"/>
      <w:r>
        <w:t xml:space="preserve"> опять перешла дорогу Северстали</w:t>
      </w:r>
    </w:p>
    <w:p w:rsidR="006F7AA4" w:rsidRDefault="006F7AA4">
      <w:pPr>
        <w:pStyle w:val="ConsPlusNormal"/>
        <w:widowControl/>
        <w:ind w:firstLine="540"/>
        <w:jc w:val="both"/>
      </w:pPr>
      <w:r>
        <w:t>30. Северсталь проявляет интерес к покупке Криворожстали</w:t>
      </w:r>
    </w:p>
    <w:p w:rsidR="006F7AA4" w:rsidRDefault="006F7AA4">
      <w:pPr>
        <w:pStyle w:val="ConsPlusNormal"/>
        <w:widowControl/>
        <w:ind w:firstLine="540"/>
        <w:jc w:val="both"/>
      </w:pPr>
      <w:r>
        <w:t>31. ММК и ЧТПЗ ведут переговоры о совместном производстве труб</w:t>
      </w:r>
    </w:p>
    <w:p w:rsidR="006F7AA4" w:rsidRDefault="006F7AA4">
      <w:pPr>
        <w:pStyle w:val="ConsPlusNormal"/>
        <w:widowControl/>
        <w:ind w:firstLine="540"/>
        <w:jc w:val="both"/>
      </w:pPr>
      <w:r>
        <w:t>32. Газпром и РАО ЕЭС могут поссориться из-за $40 млн.</w:t>
      </w:r>
    </w:p>
    <w:p w:rsidR="006F7AA4" w:rsidRDefault="006F7AA4">
      <w:pPr>
        <w:pStyle w:val="ConsPlusNormal"/>
        <w:widowControl/>
        <w:ind w:firstLine="540"/>
        <w:jc w:val="both"/>
      </w:pPr>
      <w:r>
        <w:t>33. Русский уголь займется металлургией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34. ОМЗ получили контроль над </w:t>
      </w:r>
      <w:proofErr w:type="spellStart"/>
      <w:r>
        <w:t>Атомстройэкспортом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35. </w:t>
      </w:r>
      <w:proofErr w:type="spellStart"/>
      <w:r>
        <w:t>ЕвразХолдинг</w:t>
      </w:r>
      <w:proofErr w:type="spellEnd"/>
      <w:r>
        <w:t xml:space="preserve"> выходит на "лесной" рынок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36. </w:t>
      </w:r>
      <w:proofErr w:type="spellStart"/>
      <w:r>
        <w:t>ЕвразХолдинг</w:t>
      </w:r>
      <w:proofErr w:type="spellEnd"/>
      <w:r>
        <w:t xml:space="preserve"> - стратегический инвестор РАО ЕЭС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37. </w:t>
      </w:r>
      <w:proofErr w:type="spellStart"/>
      <w:r>
        <w:t>Мечел</w:t>
      </w:r>
      <w:proofErr w:type="spellEnd"/>
      <w:r>
        <w:t xml:space="preserve">: суд </w:t>
      </w:r>
      <w:proofErr w:type="gramStart"/>
      <w:r>
        <w:t>Иркутской</w:t>
      </w:r>
      <w:proofErr w:type="gramEnd"/>
      <w:r>
        <w:t xml:space="preserve"> обл. отклонил проект мирового соглашения на </w:t>
      </w:r>
      <w:proofErr w:type="spellStart"/>
      <w:r>
        <w:t>Коршуновском</w:t>
      </w:r>
      <w:proofErr w:type="spellEnd"/>
      <w:r>
        <w:t xml:space="preserve"> </w:t>
      </w:r>
      <w:proofErr w:type="spellStart"/>
      <w:r>
        <w:t>ГОКе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38. </w:t>
      </w:r>
      <w:proofErr w:type="spellStart"/>
      <w:r>
        <w:t>Мечел</w:t>
      </w:r>
      <w:proofErr w:type="spellEnd"/>
      <w:r>
        <w:t xml:space="preserve"> завершил формирование стальной группы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39. ММК может помешать </w:t>
      </w:r>
      <w:proofErr w:type="spellStart"/>
      <w:r>
        <w:t>ЕвразХолдингу</w:t>
      </w:r>
      <w:proofErr w:type="spellEnd"/>
      <w:r>
        <w:t xml:space="preserve"> </w:t>
      </w:r>
      <w:proofErr w:type="gramStart"/>
      <w:r>
        <w:t>разместить облигации</w:t>
      </w:r>
      <w:proofErr w:type="gramEnd"/>
    </w:p>
    <w:p w:rsidR="006F7AA4" w:rsidRDefault="006F7AA4">
      <w:pPr>
        <w:pStyle w:val="ConsPlusNormal"/>
        <w:widowControl/>
        <w:ind w:firstLine="540"/>
        <w:jc w:val="both"/>
      </w:pPr>
      <w:r>
        <w:t>40. Сделка группы МДМ по продаже ТМК ее директору П. завершится в начале 2003 г.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41. </w:t>
      </w:r>
      <w:proofErr w:type="spellStart"/>
      <w:r>
        <w:t>Русалу</w:t>
      </w:r>
      <w:proofErr w:type="spellEnd"/>
      <w:r>
        <w:t xml:space="preserve"> мало глинозема</w:t>
      </w:r>
    </w:p>
    <w:p w:rsidR="006F7AA4" w:rsidRDefault="006F7AA4">
      <w:pPr>
        <w:pStyle w:val="ConsPlusNormal"/>
        <w:widowControl/>
        <w:ind w:firstLine="540"/>
        <w:jc w:val="both"/>
      </w:pPr>
      <w:r>
        <w:t>42. Базовый элемент готов купить Силовые машины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43. </w:t>
      </w:r>
      <w:proofErr w:type="spellStart"/>
      <w:r>
        <w:t>Русал</w:t>
      </w:r>
      <w:proofErr w:type="spellEnd"/>
      <w:r>
        <w:t>: обыкновенный лоббизм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44. Предстоит обмен акций ВСМПО на акции </w:t>
      </w:r>
      <w:proofErr w:type="spellStart"/>
      <w:r>
        <w:t>Ависмы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>45. СУАЛ дождался гарантий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46. </w:t>
      </w:r>
      <w:proofErr w:type="spellStart"/>
      <w:r>
        <w:t>Русал</w:t>
      </w:r>
      <w:proofErr w:type="spellEnd"/>
      <w:r>
        <w:t xml:space="preserve"> получил полный контроль над НГЗ</w:t>
      </w:r>
    </w:p>
    <w:p w:rsidR="006F7AA4" w:rsidRDefault="006F7AA4">
      <w:pPr>
        <w:pStyle w:val="ConsPlusNormal"/>
        <w:widowControl/>
        <w:ind w:firstLine="540"/>
        <w:jc w:val="both"/>
      </w:pPr>
      <w:r>
        <w:t>47. МНС хочет прекратить практику занижения налогов добывающими компаниями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48. Б. не </w:t>
      </w:r>
      <w:proofErr w:type="gramStart"/>
      <w:r>
        <w:t>намерен</w:t>
      </w:r>
      <w:proofErr w:type="gramEnd"/>
      <w:r>
        <w:t xml:space="preserve"> продавать свою долю в </w:t>
      </w:r>
      <w:proofErr w:type="spellStart"/>
      <w:r>
        <w:t>Русале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49. </w:t>
      </w:r>
      <w:proofErr w:type="spellStart"/>
      <w:r>
        <w:t>Русал</w:t>
      </w:r>
      <w:proofErr w:type="spellEnd"/>
      <w:r>
        <w:t xml:space="preserve"> и Б. расстались </w:t>
      </w:r>
      <w:proofErr w:type="spellStart"/>
      <w:r>
        <w:t>по-мирному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50. Сухой Лог: аукцион может пройти по сценарию </w:t>
      </w:r>
      <w:proofErr w:type="spellStart"/>
      <w:r>
        <w:t>Норникеля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51. </w:t>
      </w:r>
      <w:proofErr w:type="spellStart"/>
      <w:r>
        <w:t>БрАЗ</w:t>
      </w:r>
      <w:proofErr w:type="spellEnd"/>
      <w:r>
        <w:t xml:space="preserve"> приобрел у Иркутскэнерго линии электропередач</w:t>
      </w:r>
    </w:p>
    <w:p w:rsidR="006F7AA4" w:rsidRDefault="006F7AA4">
      <w:pPr>
        <w:pStyle w:val="ConsPlusNormal"/>
        <w:widowControl/>
        <w:ind w:firstLine="540"/>
        <w:jc w:val="both"/>
      </w:pPr>
      <w:r>
        <w:t>52. Базовый элемент займется ЖКХ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53. </w:t>
      </w:r>
      <w:proofErr w:type="spellStart"/>
      <w:r>
        <w:t>Русалу</w:t>
      </w:r>
      <w:proofErr w:type="spellEnd"/>
      <w:r>
        <w:t xml:space="preserve"> нужно больше энергии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54. </w:t>
      </w:r>
      <w:proofErr w:type="spellStart"/>
      <w:r>
        <w:t>НорНикель</w:t>
      </w:r>
      <w:proofErr w:type="spellEnd"/>
      <w:r>
        <w:t xml:space="preserve">, МДМ и </w:t>
      </w:r>
      <w:proofErr w:type="spellStart"/>
      <w:r>
        <w:t>ЕвразХолдинг</w:t>
      </w:r>
      <w:proofErr w:type="spellEnd"/>
      <w:r>
        <w:t xml:space="preserve"> могут помочь </w:t>
      </w:r>
      <w:proofErr w:type="spellStart"/>
      <w:r>
        <w:t>Русалу</w:t>
      </w:r>
      <w:proofErr w:type="spellEnd"/>
      <w:r>
        <w:t xml:space="preserve"> достроить </w:t>
      </w:r>
      <w:proofErr w:type="spellStart"/>
      <w:r>
        <w:t>Богучанскую</w:t>
      </w:r>
      <w:proofErr w:type="spellEnd"/>
      <w:r>
        <w:t xml:space="preserve"> ГЭС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55. Глава НЛМК Л. решил продать свои акции </w:t>
      </w:r>
      <w:proofErr w:type="spellStart"/>
      <w:r>
        <w:t>НорНикеля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56. СУАЛ и </w:t>
      </w:r>
      <w:proofErr w:type="spellStart"/>
      <w:r>
        <w:t>Русал</w:t>
      </w:r>
      <w:proofErr w:type="spellEnd"/>
      <w:r>
        <w:t xml:space="preserve"> могут купить госпакет акций Иркутскэнерго. А могут и не купить.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57. </w:t>
      </w:r>
      <w:proofErr w:type="spellStart"/>
      <w:r>
        <w:t>Русал</w:t>
      </w:r>
      <w:proofErr w:type="spellEnd"/>
      <w:r>
        <w:t xml:space="preserve"> обрел единоличного владельца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58. Акционеры </w:t>
      </w:r>
      <w:proofErr w:type="spellStart"/>
      <w:r>
        <w:t>Русала</w:t>
      </w:r>
      <w:proofErr w:type="spellEnd"/>
      <w:r>
        <w:t xml:space="preserve"> могут стать </w:t>
      </w:r>
      <w:proofErr w:type="spellStart"/>
      <w:r>
        <w:t>миноритарными</w:t>
      </w:r>
      <w:proofErr w:type="spellEnd"/>
      <w:r>
        <w:t xml:space="preserve"> акционерами </w:t>
      </w:r>
      <w:proofErr w:type="spellStart"/>
      <w:r>
        <w:t>СУАЛа</w:t>
      </w:r>
      <w:proofErr w:type="spellEnd"/>
    </w:p>
    <w:p w:rsidR="006F7AA4" w:rsidRDefault="006F7AA4">
      <w:pPr>
        <w:pStyle w:val="ConsPlusNormal"/>
        <w:widowControl/>
        <w:ind w:firstLine="540"/>
        <w:jc w:val="both"/>
      </w:pPr>
      <w:r>
        <w:t xml:space="preserve">59. СУАЛ намерен построить на "Бокситах </w:t>
      </w:r>
      <w:proofErr w:type="spellStart"/>
      <w:r>
        <w:t>Тимана</w:t>
      </w:r>
      <w:proofErr w:type="spellEnd"/>
      <w:r>
        <w:t>" глиноземный завод, а лишь зам алюминиевый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60. ММК, </w:t>
      </w:r>
      <w:proofErr w:type="spellStart"/>
      <w:r>
        <w:t>Мечел</w:t>
      </w:r>
      <w:proofErr w:type="spellEnd"/>
      <w:r>
        <w:t xml:space="preserve"> и НЛМК будут бороться за госпакет Магнитки</w:t>
      </w:r>
    </w:p>
    <w:p w:rsidR="006F7AA4" w:rsidRDefault="006F7AA4">
      <w:pPr>
        <w:pStyle w:val="ConsPlusNormal"/>
        <w:widowControl/>
        <w:ind w:firstLine="540"/>
        <w:jc w:val="both"/>
      </w:pPr>
      <w:r>
        <w:t>61. СМЗ: новый виток передела собственности.</w:t>
      </w:r>
    </w:p>
    <w:p w:rsidR="006F7AA4" w:rsidRDefault="006F7AA4">
      <w:pPr>
        <w:pStyle w:val="ConsPlusNormal"/>
        <w:widowControl/>
        <w:ind w:firstLine="540"/>
        <w:jc w:val="both"/>
      </w:pPr>
      <w:r>
        <w:t>Суд взыскал с ООО "Информационно-издательская служба "</w:t>
      </w:r>
      <w:proofErr w:type="spellStart"/>
      <w:r>
        <w:t>Металлоснабжение</w:t>
      </w:r>
      <w:proofErr w:type="spellEnd"/>
      <w:r>
        <w:t xml:space="preserve"> и сбыт" пользу ЗАО "Бизнес </w:t>
      </w:r>
      <w:proofErr w:type="spellStart"/>
      <w:r>
        <w:t>Ньюс</w:t>
      </w:r>
      <w:proofErr w:type="spellEnd"/>
      <w:r>
        <w:t xml:space="preserve"> </w:t>
      </w:r>
      <w:proofErr w:type="spellStart"/>
      <w:r>
        <w:t>Медиа</w:t>
      </w:r>
      <w:proofErr w:type="spellEnd"/>
      <w:r>
        <w:t xml:space="preserve">" 1000000 (один миллион) руб. компенсации и 11750 руб. расходов по госпошлине по иску, возвратил ЗАО "Бизнес </w:t>
      </w:r>
      <w:proofErr w:type="spellStart"/>
      <w:r>
        <w:t>Ньюс</w:t>
      </w:r>
      <w:proofErr w:type="spellEnd"/>
      <w:r>
        <w:t xml:space="preserve"> </w:t>
      </w:r>
      <w:proofErr w:type="spellStart"/>
      <w:r>
        <w:t>Медиа</w:t>
      </w:r>
      <w:proofErr w:type="spellEnd"/>
      <w:r>
        <w:t>" из федерального бюджета РФ 6500 руб. излишне уплаченной госпошлины по иску.</w:t>
      </w:r>
    </w:p>
    <w:p w:rsidR="006F7AA4" w:rsidRDefault="006F7AA4">
      <w:pPr>
        <w:pStyle w:val="ConsPlusNormal"/>
        <w:widowControl/>
        <w:ind w:firstLine="540"/>
        <w:jc w:val="both"/>
      </w:pPr>
      <w:r>
        <w:t>Не согласившись с принятым решением, ООО "Информационно-издательская служба "</w:t>
      </w:r>
      <w:proofErr w:type="spellStart"/>
      <w:r>
        <w:t>Металлоснабжение</w:t>
      </w:r>
      <w:proofErr w:type="spellEnd"/>
      <w:r>
        <w:t xml:space="preserve"> и сбыт" подало апелляционную жалобу, в которой просит отменить решение Арбитражного суда </w:t>
      </w:r>
      <w:proofErr w:type="gramStart"/>
      <w:r>
        <w:t>г</w:t>
      </w:r>
      <w:proofErr w:type="gramEnd"/>
      <w:r>
        <w:t>. Москвы от 15.06.2005 по делу N А40-8067/05-93-39 полностью и принять по делу новый судебный акт.</w:t>
      </w:r>
    </w:p>
    <w:p w:rsidR="006F7AA4" w:rsidRDefault="006F7AA4">
      <w:pPr>
        <w:pStyle w:val="ConsPlusNormal"/>
        <w:widowControl/>
        <w:ind w:firstLine="540"/>
        <w:jc w:val="both"/>
      </w:pPr>
      <w:r>
        <w:t>В апелляционной жалобе заявитель указывает на то, что суд неполно выяснил обстоятельства, имеющие значение для дела; у суда не было никаких оснований делать вывод о распоряжении сайтом вторым ответчиком. По мнению заявителя, истец не является обладателем исключительных прав на статьи, опубликованные в газете "Ведомости"; суд не применил закон, подлежащий применению: Федеральный закон "Об информации, информатизации и защите информации".</w:t>
      </w:r>
    </w:p>
    <w:p w:rsidR="006F7AA4" w:rsidRDefault="006F7AA4">
      <w:pPr>
        <w:pStyle w:val="ConsPlusNormal"/>
        <w:widowControl/>
        <w:ind w:firstLine="540"/>
        <w:jc w:val="both"/>
      </w:pPr>
      <w:r>
        <w:t>Истец представил отзыв на апелляционную жалобу, в котором просит оставить решение суда от 15.06.2005 по делу N А40-8067/05-93-39 без изменения, апелляционную жалобу - без удовлетворения.</w:t>
      </w:r>
    </w:p>
    <w:p w:rsidR="006F7AA4" w:rsidRDefault="006F7AA4">
      <w:pPr>
        <w:pStyle w:val="ConsPlusNormal"/>
        <w:widowControl/>
        <w:ind w:firstLine="540"/>
        <w:jc w:val="both"/>
      </w:pPr>
      <w:r>
        <w:t>ЗАО "</w:t>
      </w:r>
      <w:proofErr w:type="spellStart"/>
      <w:r>
        <w:t>Металл-Информ</w:t>
      </w:r>
      <w:proofErr w:type="spellEnd"/>
      <w:r>
        <w:t>" представлен отзыв на апелляционную жалобу, в котором ответчик указывает, что поддерживает апелляционную жалобу ООО "Информационно-издательская служба "</w:t>
      </w:r>
      <w:proofErr w:type="spellStart"/>
      <w:r>
        <w:t>Металлоснабжение</w:t>
      </w:r>
      <w:proofErr w:type="spellEnd"/>
      <w:r>
        <w:t xml:space="preserve"> и сбыт", просит отменить решение Арбитражного суда </w:t>
      </w:r>
      <w:proofErr w:type="gramStart"/>
      <w:r>
        <w:t>г</w:t>
      </w:r>
      <w:proofErr w:type="gramEnd"/>
      <w:r>
        <w:t>. Москвы от 15.06.2005 по делу N А40-8067/05-93-39 и принять новый судебный акт.</w:t>
      </w:r>
    </w:p>
    <w:p w:rsidR="006F7AA4" w:rsidRDefault="006F7AA4">
      <w:pPr>
        <w:pStyle w:val="ConsPlusNormal"/>
        <w:widowControl/>
        <w:ind w:firstLine="540"/>
        <w:jc w:val="both"/>
      </w:pPr>
      <w:r>
        <w:lastRenderedPageBreak/>
        <w:t>В судебном заседании</w:t>
      </w:r>
      <w:proofErr w:type="gramStart"/>
      <w:r>
        <w:t xml:space="preserve"> Д</w:t>
      </w:r>
      <w:proofErr w:type="gramEnd"/>
      <w:r>
        <w:t>евятого арбитражного апелляционного суда представитель заявителя и ответчика - ЗАО "</w:t>
      </w:r>
      <w:proofErr w:type="spellStart"/>
      <w:r>
        <w:t>Металл-Информ</w:t>
      </w:r>
      <w:proofErr w:type="spellEnd"/>
      <w:r>
        <w:t>", поддержал доводы апелляционной жалобы, представители истца возражали против удовлетворения апелляционной жалобы.</w:t>
      </w:r>
    </w:p>
    <w:p w:rsidR="006F7AA4" w:rsidRDefault="006F7AA4">
      <w:pPr>
        <w:pStyle w:val="ConsPlusNormal"/>
        <w:widowControl/>
        <w:ind w:firstLine="540"/>
        <w:jc w:val="both"/>
      </w:pPr>
      <w:r>
        <w:t>Законность и обоснованность принятого решения проверены в соответствии со статьями 266, 268 Арбитражного процессуального кодекса Российской Федерации.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Суд апелляционной инстанции, изучив доводы апелляционной жалобы, исследовав и оценив имеющиеся в материалах дела доказательства, заслушав представителей участвующих в деле лиц, пришел к выводу, что решение Арбитражного суда </w:t>
      </w:r>
      <w:proofErr w:type="gramStart"/>
      <w:r>
        <w:t>г</w:t>
      </w:r>
      <w:proofErr w:type="gramEnd"/>
      <w:r>
        <w:t>. Москвы от 15.06.2005 по делу N А40-8067/05-93-39 является законным и обоснованным и оснований для его отмены не имеется.</w:t>
      </w:r>
    </w:p>
    <w:p w:rsidR="006F7AA4" w:rsidRDefault="006F7AA4">
      <w:pPr>
        <w:pStyle w:val="ConsPlusNormal"/>
        <w:widowControl/>
        <w:ind w:firstLine="540"/>
        <w:jc w:val="both"/>
      </w:pPr>
      <w:r>
        <w:t>Как следует из материалов дела и установлено судом первой инстанции, в соответствии с нотариально удостоверенными протоколами осмотра вещественных доказательств от 15.11.2004, от 09.12.2004, на информационном сайте "</w:t>
      </w:r>
      <w:proofErr w:type="spellStart"/>
      <w:r>
        <w:t>Металлоснабжение</w:t>
      </w:r>
      <w:proofErr w:type="spellEnd"/>
      <w:r>
        <w:t xml:space="preserve"> и сбыт" размещены материалы 61 статьи, которые истец просит удалить с сайта. Администратором доменного имени </w:t>
      </w:r>
      <w:proofErr w:type="spellStart"/>
      <w:r>
        <w:t>metalinfo.ru</w:t>
      </w:r>
      <w:proofErr w:type="spellEnd"/>
      <w:r>
        <w:t xml:space="preserve"> является ЗАО "</w:t>
      </w:r>
      <w:proofErr w:type="spellStart"/>
      <w:r>
        <w:t>Металл-Информ</w:t>
      </w:r>
      <w:proofErr w:type="spellEnd"/>
      <w:r>
        <w:t xml:space="preserve">", что следует из ответа регистратора доменных имен - ООО "Гарант-Парк-Телеком" - на запрос Арбитражного суда </w:t>
      </w:r>
      <w:proofErr w:type="gramStart"/>
      <w:r>
        <w:t>г</w:t>
      </w:r>
      <w:proofErr w:type="gramEnd"/>
      <w:r>
        <w:t>. Москвы.</w:t>
      </w:r>
    </w:p>
    <w:p w:rsidR="006F7AA4" w:rsidRDefault="006F7AA4">
      <w:pPr>
        <w:pStyle w:val="ConsPlusNormal"/>
        <w:widowControl/>
        <w:ind w:firstLine="540"/>
        <w:jc w:val="both"/>
      </w:pPr>
      <w:r>
        <w:t>Исковые требования основаны на том, что истец является обладателем исключительных авторских прав на статьи, опубликованные в "Ведомостях" и которые незаконно использовали ответчики либо дословно, либо в переработанном виде на сайте в Интернете.</w:t>
      </w:r>
    </w:p>
    <w:p w:rsidR="006F7AA4" w:rsidRDefault="006F7AA4">
      <w:pPr>
        <w:pStyle w:val="ConsPlusNormal"/>
        <w:widowControl/>
        <w:ind w:firstLine="540"/>
        <w:jc w:val="both"/>
      </w:pPr>
      <w:r>
        <w:t>В соответствии со статьей 138 Гражданского кодекса Российской Федерации использование результатов интеллектуальной деятельности и средств индивидуализации, которые являются объектами исключительных прав, может осуществляться третьим лицом только с согласия правообладателя.</w:t>
      </w:r>
    </w:p>
    <w:p w:rsidR="006F7AA4" w:rsidRDefault="006F7AA4">
      <w:pPr>
        <w:pStyle w:val="ConsPlusNormal"/>
        <w:widowControl/>
        <w:ind w:firstLine="540"/>
        <w:jc w:val="both"/>
      </w:pPr>
      <w:r>
        <w:t>Согласно статье 16 Закона Российской Федерации "Об авторском праве и смежных правах" исключительное право на использование произведения является имущественным правом.</w:t>
      </w:r>
    </w:p>
    <w:p w:rsidR="006F7AA4" w:rsidRDefault="006F7AA4">
      <w:pPr>
        <w:pStyle w:val="ConsPlusNormal"/>
        <w:widowControl/>
        <w:ind w:firstLine="540"/>
        <w:jc w:val="both"/>
      </w:pPr>
      <w:r>
        <w:t>Согласно п. 3 статьи 48 Закона Российской Федерации "Об авторском праве и смежных правах" контрафактными являются экземпляры произведения, изготовление или распространение которых влечет за собой нарушение авторских и смежных прав.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Вывод суда первой инстанции о том, что спорные статьи, размещенные на сайте </w:t>
      </w:r>
      <w:proofErr w:type="spellStart"/>
      <w:r>
        <w:t>www.metalinfo.ru</w:t>
      </w:r>
      <w:proofErr w:type="spellEnd"/>
      <w:r>
        <w:t xml:space="preserve">, являются контрафактными, так как воспроизведены и переработаны без разрешения правообладателя - ЗАО "Бизнес </w:t>
      </w:r>
      <w:proofErr w:type="spellStart"/>
      <w:r>
        <w:t>Ньюс</w:t>
      </w:r>
      <w:proofErr w:type="spellEnd"/>
      <w:r>
        <w:t xml:space="preserve"> </w:t>
      </w:r>
      <w:proofErr w:type="spellStart"/>
      <w:r>
        <w:t>Медиа</w:t>
      </w:r>
      <w:proofErr w:type="spellEnd"/>
      <w:r>
        <w:t>", являющегося учредителем и издателем газеты "Ведомости", является обоснованным.</w:t>
      </w:r>
    </w:p>
    <w:p w:rsidR="006F7AA4" w:rsidRDefault="006F7AA4">
      <w:pPr>
        <w:pStyle w:val="ConsPlusNormal"/>
        <w:widowControl/>
        <w:ind w:firstLine="540"/>
        <w:jc w:val="both"/>
      </w:pPr>
      <w:r>
        <w:t>Согласно статье 14 Закона Российской Федерации "Об авторском праве и смежных правах" авторское право на произведение, созданное в порядке выполнения служебных обязанностей, принадлежит автору служебного произведения, если в договоре между работодателем и автором не предусмотрено иное.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Из представленных истцом в материалы Дела копий статей, впервые опубликованных в газете "Ведомости", а также копий трудовых договоров (контрактов) с работниками истца (журналистами) следует, что права на воспроизведение, распространение, переработку в отношении служебных произведений принадлежат истцу, в </w:t>
      </w:r>
      <w:proofErr w:type="gramStart"/>
      <w:r>
        <w:t>связи</w:t>
      </w:r>
      <w:proofErr w:type="gramEnd"/>
      <w:r>
        <w:t xml:space="preserve"> с чем довод заявителя о том, что истец не обладает авторскими (исключительными) правами на статьи, опубликованные в газете "Ведомости", является несостоятельным и подлежит отклонению.</w:t>
      </w:r>
    </w:p>
    <w:p w:rsidR="006F7AA4" w:rsidRPr="006F7AA4" w:rsidRDefault="006F7AA4">
      <w:pPr>
        <w:pStyle w:val="ConsPlusNormal"/>
        <w:widowControl/>
        <w:ind w:firstLine="540"/>
        <w:jc w:val="both"/>
        <w:rPr>
          <w:color w:val="FF0000"/>
        </w:rPr>
      </w:pPr>
      <w:r w:rsidRPr="006F7AA4">
        <w:rPr>
          <w:color w:val="FF0000"/>
        </w:rPr>
        <w:t>Кроме того, является необоснованной позиция заявителя о том, что произведения, созданные журналистами газеты "Ведомости", не являются литературными произведениями, а являются сообщениями о событиях и фактах, которые имеют информационный характер, поскольку в любом случае такие события и факты в целях определения формы их подачи, подлежат литературной обработке.</w:t>
      </w:r>
    </w:p>
    <w:p w:rsidR="006F7AA4" w:rsidRDefault="006F7AA4">
      <w:pPr>
        <w:pStyle w:val="ConsPlusNormal"/>
        <w:widowControl/>
        <w:ind w:firstLine="540"/>
        <w:jc w:val="both"/>
      </w:pPr>
      <w:r>
        <w:t>Ссылка заявителя на Федеральный закон "Об информации, информатизации и защите информации" не может быть принята во внимание судом апелляционной инстанции, поскольку данный Закон не регулирует правоотношения, связанные с созданием и использованием произведения литературы.</w:t>
      </w:r>
    </w:p>
    <w:p w:rsidR="006F7AA4" w:rsidRDefault="006F7AA4">
      <w:pPr>
        <w:pStyle w:val="ConsPlusNormal"/>
        <w:widowControl/>
        <w:ind w:firstLine="540"/>
        <w:jc w:val="both"/>
      </w:pPr>
      <w:r>
        <w:t>Достаточным основанием для применения ответственности за нарушение авторского права является сам факт такого нарушения, а окончательный размер взыскиваемой суммы компенсации определяется по усмотрению суда (статья 49 Закона Российской Федерации "Об авторском праве и смежных правах").</w:t>
      </w:r>
    </w:p>
    <w:p w:rsidR="006F7AA4" w:rsidRDefault="006F7AA4">
      <w:pPr>
        <w:pStyle w:val="ConsPlusNormal"/>
        <w:widowControl/>
        <w:ind w:firstLine="540"/>
        <w:jc w:val="both"/>
      </w:pPr>
      <w:r>
        <w:t>Суд первой инстанции правомерно пришел к выводу о том, что истцом доказан факт правонарушения, допущенного ответчиками, в том числе и заявителем апелляционной жалобы - ООО "Информационно-издательская служба "</w:t>
      </w:r>
      <w:proofErr w:type="spellStart"/>
      <w:r>
        <w:t>Металлоснабжение</w:t>
      </w:r>
      <w:proofErr w:type="spellEnd"/>
      <w:r>
        <w:t xml:space="preserve"> и сбыт", поскольку сайт </w:t>
      </w:r>
      <w:proofErr w:type="spellStart"/>
      <w:r>
        <w:t>www.metalinfo.ru</w:t>
      </w:r>
      <w:proofErr w:type="spellEnd"/>
      <w:r>
        <w:t xml:space="preserve"> является сайтом журнала "</w:t>
      </w:r>
      <w:proofErr w:type="spellStart"/>
      <w:r>
        <w:t>Металлоснабжение</w:t>
      </w:r>
      <w:proofErr w:type="spellEnd"/>
      <w:r>
        <w:t xml:space="preserve"> и сбыт", учредитель которого - ООО "Информационно-издательская служба "</w:t>
      </w:r>
      <w:proofErr w:type="spellStart"/>
      <w:r>
        <w:t>Металлоснабжение</w:t>
      </w:r>
      <w:proofErr w:type="spellEnd"/>
      <w:r>
        <w:t xml:space="preserve"> и сбыт".</w:t>
      </w:r>
    </w:p>
    <w:p w:rsidR="006F7AA4" w:rsidRDefault="006F7AA4">
      <w:pPr>
        <w:pStyle w:val="ConsPlusNormal"/>
        <w:widowControl/>
        <w:ind w:firstLine="540"/>
        <w:jc w:val="both"/>
      </w:pPr>
      <w:r>
        <w:t>На основании изложенного при определении размера компенсации суд обоснованно взыскал с каждого из ответчиков по 1000000 руб., не рассматривая степень вины каждого.</w:t>
      </w:r>
    </w:p>
    <w:p w:rsidR="006F7AA4" w:rsidRDefault="006F7AA4">
      <w:pPr>
        <w:pStyle w:val="ConsPlusNormal"/>
        <w:widowControl/>
        <w:ind w:firstLine="540"/>
        <w:jc w:val="both"/>
      </w:pPr>
      <w:r>
        <w:t xml:space="preserve">Оценив все имеющиеся доказательства по делу, арбитражный апелляционный суд считает, что Арбитражный суд г. Москвы установил все фактические обстоятельства по делу, дал им </w:t>
      </w:r>
      <w:r>
        <w:lastRenderedPageBreak/>
        <w:t xml:space="preserve">надлежащую оценку и сделал правильный вывод по делу, в </w:t>
      </w:r>
      <w:proofErr w:type="gramStart"/>
      <w:r>
        <w:t>связи</w:t>
      </w:r>
      <w:proofErr w:type="gramEnd"/>
      <w:r>
        <w:t xml:space="preserve"> с чем оснований для отмены решения Арбитражного суда г. Москвы от 15.06.2005 по делу N А40-8067/05-93-39 не имеется, апелляционная жалоба удовлетворению не подлежит.</w:t>
      </w:r>
    </w:p>
    <w:p w:rsidR="006F7AA4" w:rsidRDefault="006F7AA4">
      <w:pPr>
        <w:pStyle w:val="ConsPlusNormal"/>
        <w:widowControl/>
        <w:ind w:firstLine="540"/>
        <w:jc w:val="both"/>
      </w:pPr>
      <w:r>
        <w:t>Нарушений норм процессуального права судом первой инстанции при разрешении спора арбитражным апелляционным судом не установлено.</w:t>
      </w:r>
    </w:p>
    <w:p w:rsidR="006F7AA4" w:rsidRDefault="006F7AA4">
      <w:pPr>
        <w:pStyle w:val="ConsPlusNormal"/>
        <w:widowControl/>
        <w:ind w:firstLine="540"/>
        <w:jc w:val="both"/>
      </w:pPr>
      <w:r>
        <w:t>Руководствуясь статьями 176, 266 - 268, пунктом 1 статьи 269, статьей 271 Арбитражного процессуального кодекса Российской Федерации, арбитражный апелляционный суд</w:t>
      </w:r>
    </w:p>
    <w:p w:rsidR="006F7AA4" w:rsidRDefault="006F7AA4">
      <w:pPr>
        <w:pStyle w:val="ConsPlusNormal"/>
        <w:widowControl/>
        <w:ind w:firstLine="540"/>
        <w:jc w:val="both"/>
      </w:pPr>
    </w:p>
    <w:p w:rsidR="006F7AA4" w:rsidRDefault="006F7AA4">
      <w:pPr>
        <w:pStyle w:val="ConsPlusNormal"/>
        <w:widowControl/>
        <w:ind w:firstLine="0"/>
        <w:jc w:val="center"/>
      </w:pPr>
      <w:r>
        <w:t>ПОСТАНОВИЛ:</w:t>
      </w:r>
    </w:p>
    <w:p w:rsidR="006F7AA4" w:rsidRDefault="006F7AA4">
      <w:pPr>
        <w:pStyle w:val="ConsPlusNormal"/>
        <w:widowControl/>
        <w:ind w:firstLine="0"/>
        <w:jc w:val="center"/>
      </w:pPr>
    </w:p>
    <w:p w:rsidR="006F7AA4" w:rsidRDefault="006F7AA4">
      <w:pPr>
        <w:pStyle w:val="ConsPlusNormal"/>
        <w:widowControl/>
        <w:ind w:firstLine="540"/>
        <w:jc w:val="both"/>
      </w:pPr>
      <w:r>
        <w:t xml:space="preserve">решение Арбитражного суда </w:t>
      </w:r>
      <w:proofErr w:type="gramStart"/>
      <w:r>
        <w:t>г</w:t>
      </w:r>
      <w:proofErr w:type="gramEnd"/>
      <w:r>
        <w:t>. Москвы от 15.06.2005 по делу N А40-8067/05-93-39 оставить без изменения, апелляционную жалобу ООО "Информационно-издательская служба "</w:t>
      </w:r>
      <w:proofErr w:type="spellStart"/>
      <w:r>
        <w:t>Металлоснабжение</w:t>
      </w:r>
      <w:proofErr w:type="spellEnd"/>
      <w:r>
        <w:t xml:space="preserve"> и сбыт" - без удовлетворения.</w:t>
      </w:r>
    </w:p>
    <w:p w:rsidR="006F7AA4" w:rsidRDefault="006F7AA4">
      <w:pPr>
        <w:pStyle w:val="ConsPlusNormal"/>
        <w:widowControl/>
        <w:ind w:firstLine="540"/>
        <w:jc w:val="both"/>
      </w:pPr>
    </w:p>
    <w:p w:rsidR="006F7AA4" w:rsidRDefault="006F7AA4">
      <w:pPr>
        <w:pStyle w:val="ConsPlusNormal"/>
        <w:widowControl/>
        <w:ind w:firstLine="540"/>
        <w:jc w:val="both"/>
      </w:pPr>
    </w:p>
    <w:p w:rsidR="006F7AA4" w:rsidRDefault="006F7AA4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E2582E" w:rsidRDefault="00E2582E"/>
    <w:sectPr w:rsidR="00E2582E" w:rsidSect="00116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6"/>
  <w:proofState w:spelling="clean" w:grammar="clean"/>
  <w:defaultTabStop w:val="708"/>
  <w:characterSpacingControl w:val="doNotCompress"/>
  <w:compat/>
  <w:rsids>
    <w:rsidRoot w:val="006F7AA4"/>
    <w:rsid w:val="00090E5F"/>
    <w:rsid w:val="001346E7"/>
    <w:rsid w:val="001411FE"/>
    <w:rsid w:val="006F7AA4"/>
    <w:rsid w:val="00770218"/>
    <w:rsid w:val="00CA2097"/>
    <w:rsid w:val="00E23B59"/>
    <w:rsid w:val="00E2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B59"/>
    <w:pPr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B59"/>
    <w:pPr>
      <w:ind w:left="720"/>
      <w:contextualSpacing/>
    </w:pPr>
  </w:style>
  <w:style w:type="paragraph" w:customStyle="1" w:styleId="ConsPlusNormal">
    <w:name w:val="ConsPlusNormal"/>
    <w:rsid w:val="006F7AA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F7AA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7AA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5E4E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2389</Words>
  <Characters>13618</Characters>
  <Application>Microsoft Office Word</Application>
  <DocSecurity>0</DocSecurity>
  <Lines>113</Lines>
  <Paragraphs>31</Paragraphs>
  <ScaleCrop>false</ScaleCrop>
  <Company/>
  <LinksUpToDate>false</LinksUpToDate>
  <CharactersWithSpaces>15976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2009-09-28T06:33:00Z</dcterms:created>
  <dcterms:modified xsi:type="dcterms:W3CDTF">2009-09-28T06:33:00Z</dcterms:modified>
</cp:coreProperties>
</file>