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Y="-788"/>
        <w:bidiVisual/>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92"/>
      </w:tblGrid>
      <w:tr w:rsidR="00B56EF3" w:rsidRPr="00DE7EF3" w:rsidTr="007039ED">
        <w:trPr>
          <w:trHeight w:val="11051"/>
        </w:trPr>
        <w:tc>
          <w:tcPr>
            <w:tcW w:w="9992" w:type="dxa"/>
          </w:tcPr>
          <w:p w:rsidR="00B56EF3" w:rsidRPr="00EA4C26" w:rsidRDefault="00B56EF3" w:rsidP="007039ED">
            <w:pPr>
              <w:bidi/>
              <w:jc w:val="center"/>
              <w:rPr>
                <w:rFonts w:cs="Traditional Arabic"/>
                <w:b/>
                <w:bCs/>
                <w:sz w:val="32"/>
                <w:szCs w:val="32"/>
                <w:rtl/>
                <w:lang w:bidi="ar-DZ"/>
              </w:rPr>
            </w:pPr>
            <w:r w:rsidRPr="00CF2016">
              <w:rPr>
                <w:rFonts w:cs="Traditional Arabic"/>
                <w:b/>
                <w:bCs/>
                <w:noProof/>
                <w:sz w:val="32"/>
                <w:szCs w:val="32"/>
                <w:rtl/>
                <w:lang w:eastAsia="fr-FR"/>
              </w:rPr>
              <w:drawing>
                <wp:inline distT="0" distB="0" distL="0" distR="0">
                  <wp:extent cx="1089329" cy="898497"/>
                  <wp:effectExtent l="0" t="0" r="0" b="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4"/>
                          <a:srcRect/>
                          <a:stretch>
                            <a:fillRect/>
                          </a:stretch>
                        </pic:blipFill>
                        <pic:spPr bwMode="auto">
                          <a:xfrm>
                            <a:off x="0" y="0"/>
                            <a:ext cx="1099674" cy="907030"/>
                          </a:xfrm>
                          <a:prstGeom prst="ellipse">
                            <a:avLst/>
                          </a:prstGeom>
                          <a:ln>
                            <a:noFill/>
                          </a:ln>
                          <a:effectLst>
                            <a:softEdge rad="112500"/>
                          </a:effectLst>
                        </pic:spPr>
                      </pic:pic>
                    </a:graphicData>
                  </a:graphic>
                </wp:inline>
              </w:drawing>
            </w:r>
            <w:r>
              <w:rPr>
                <w:rFonts w:cs="Traditional Arabic" w:hint="cs"/>
                <w:b/>
                <w:bCs/>
                <w:sz w:val="32"/>
                <w:szCs w:val="32"/>
                <w:rtl/>
                <w:lang w:bidi="ar-DZ"/>
              </w:rPr>
              <w:t xml:space="preserve">               </w:t>
            </w:r>
            <w:r w:rsidRPr="00EA4C26">
              <w:rPr>
                <w:rFonts w:cs="Traditional Arabic" w:hint="cs"/>
                <w:b/>
                <w:bCs/>
                <w:sz w:val="32"/>
                <w:szCs w:val="32"/>
                <w:rtl/>
                <w:lang w:bidi="ar-DZ"/>
              </w:rPr>
              <w:t>الجمهورية الجزائرية الديمقراطية الشعبية</w:t>
            </w:r>
            <w:r>
              <w:rPr>
                <w:rFonts w:cs="Traditional Arabic" w:hint="cs"/>
                <w:b/>
                <w:bCs/>
                <w:sz w:val="32"/>
                <w:szCs w:val="32"/>
                <w:rtl/>
                <w:lang w:bidi="ar-DZ"/>
              </w:rPr>
              <w:t xml:space="preserve">        </w:t>
            </w:r>
            <w:r w:rsidRPr="00CF2016">
              <w:rPr>
                <w:rFonts w:cs="Traditional Arabic"/>
                <w:b/>
                <w:bCs/>
                <w:noProof/>
                <w:sz w:val="32"/>
                <w:szCs w:val="32"/>
                <w:rtl/>
                <w:lang w:eastAsia="fr-FR"/>
              </w:rPr>
              <w:drawing>
                <wp:inline distT="0" distB="0" distL="0" distR="0">
                  <wp:extent cx="1089329" cy="898497"/>
                  <wp:effectExtent l="0" t="0" r="0" b="0"/>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4"/>
                          <a:srcRect/>
                          <a:stretch>
                            <a:fillRect/>
                          </a:stretch>
                        </pic:blipFill>
                        <pic:spPr bwMode="auto">
                          <a:xfrm>
                            <a:off x="0" y="0"/>
                            <a:ext cx="1099674" cy="907030"/>
                          </a:xfrm>
                          <a:prstGeom prst="ellipse">
                            <a:avLst/>
                          </a:prstGeom>
                          <a:ln>
                            <a:noFill/>
                          </a:ln>
                          <a:effectLst>
                            <a:softEdge rad="112500"/>
                          </a:effectLst>
                        </pic:spPr>
                      </pic:pic>
                    </a:graphicData>
                  </a:graphic>
                </wp:inline>
              </w:drawing>
            </w:r>
            <w:r>
              <w:rPr>
                <w:rFonts w:cs="Traditional Arabic" w:hint="cs"/>
                <w:b/>
                <w:bCs/>
                <w:sz w:val="32"/>
                <w:szCs w:val="32"/>
                <w:rtl/>
                <w:lang w:bidi="ar-DZ"/>
              </w:rPr>
              <w:t xml:space="preserve">               وزارة التعليم العالي والبحث العلمي</w:t>
            </w:r>
          </w:p>
          <w:p w:rsidR="00B56EF3" w:rsidRPr="00EA4C26" w:rsidRDefault="00B56EF3" w:rsidP="007039ED">
            <w:pPr>
              <w:jc w:val="center"/>
              <w:rPr>
                <w:rFonts w:cs="Traditional Arabic"/>
                <w:b/>
                <w:bCs/>
                <w:sz w:val="32"/>
                <w:szCs w:val="32"/>
                <w:rtl/>
                <w:lang w:bidi="ar-DZ"/>
              </w:rPr>
            </w:pPr>
            <w:r w:rsidRPr="00EA4C26">
              <w:rPr>
                <w:rFonts w:cs="Traditional Arabic" w:hint="cs"/>
                <w:b/>
                <w:bCs/>
                <w:sz w:val="32"/>
                <w:szCs w:val="32"/>
                <w:rtl/>
                <w:lang w:bidi="ar-DZ"/>
              </w:rPr>
              <w:t xml:space="preserve">المركز الجامعي </w:t>
            </w:r>
            <w:proofErr w:type="spellStart"/>
            <w:r w:rsidRPr="00EA4C26">
              <w:rPr>
                <w:rFonts w:cs="Traditional Arabic" w:hint="cs"/>
                <w:b/>
                <w:bCs/>
                <w:sz w:val="32"/>
                <w:szCs w:val="32"/>
                <w:rtl/>
                <w:lang w:bidi="ar-DZ"/>
              </w:rPr>
              <w:t>تيسمسيلت</w:t>
            </w:r>
            <w:proofErr w:type="spellEnd"/>
          </w:p>
          <w:p w:rsidR="00B56EF3" w:rsidRDefault="00B56EF3" w:rsidP="007039ED">
            <w:pPr>
              <w:jc w:val="center"/>
              <w:rPr>
                <w:rFonts w:cs="Traditional Arabic"/>
                <w:b/>
                <w:bCs/>
                <w:sz w:val="32"/>
                <w:szCs w:val="32"/>
                <w:rtl/>
                <w:lang w:bidi="ar-DZ"/>
              </w:rPr>
            </w:pPr>
            <w:r>
              <w:rPr>
                <w:rFonts w:cs="Traditional Arabic" w:hint="cs"/>
                <w:b/>
                <w:bCs/>
                <w:sz w:val="32"/>
                <w:szCs w:val="32"/>
                <w:rtl/>
                <w:lang w:bidi="ar-DZ"/>
              </w:rPr>
              <w:t>معهد العلوم الاقتصادية والتجارية وعلوم التسيير</w:t>
            </w:r>
          </w:p>
          <w:p w:rsidR="00B56EF3" w:rsidRPr="00EA4C26" w:rsidRDefault="00B56EF3" w:rsidP="007039ED">
            <w:pPr>
              <w:ind w:left="308"/>
              <w:rPr>
                <w:rFonts w:cs="Traditional Arabic"/>
                <w:sz w:val="32"/>
                <w:szCs w:val="32"/>
                <w:rtl/>
                <w:lang w:bidi="ar-DZ"/>
              </w:rPr>
            </w:pPr>
            <w:r w:rsidRPr="00EA4C26">
              <w:rPr>
                <w:rFonts w:cs="Traditional Arabic" w:hint="cs"/>
                <w:sz w:val="32"/>
                <w:szCs w:val="32"/>
                <w:rtl/>
                <w:lang w:bidi="ar-DZ"/>
              </w:rPr>
              <w:t xml:space="preserve">قسم: </w:t>
            </w:r>
            <w:proofErr w:type="gramStart"/>
            <w:r w:rsidRPr="00EA4C26">
              <w:rPr>
                <w:rFonts w:cs="Traditional Arabic" w:hint="cs"/>
                <w:sz w:val="32"/>
                <w:szCs w:val="32"/>
                <w:rtl/>
                <w:lang w:bidi="ar-DZ"/>
              </w:rPr>
              <w:t>علوم</w:t>
            </w:r>
            <w:proofErr w:type="gramEnd"/>
            <w:r w:rsidRPr="00EA4C26">
              <w:rPr>
                <w:rFonts w:cs="Traditional Arabic" w:hint="cs"/>
                <w:sz w:val="32"/>
                <w:szCs w:val="32"/>
                <w:rtl/>
                <w:lang w:bidi="ar-DZ"/>
              </w:rPr>
              <w:t xml:space="preserve"> التسيير</w:t>
            </w:r>
            <w:r>
              <w:rPr>
                <w:rFonts w:cs="Traditional Arabic" w:hint="cs"/>
                <w:sz w:val="32"/>
                <w:szCs w:val="32"/>
                <w:rtl/>
                <w:lang w:bidi="ar-DZ"/>
              </w:rPr>
              <w:t xml:space="preserve">                                                                   </w:t>
            </w:r>
            <w:r w:rsidRPr="00221575">
              <w:rPr>
                <w:rFonts w:cs="Traditional Arabic" w:hint="cs"/>
                <w:sz w:val="32"/>
                <w:szCs w:val="32"/>
                <w:rtl/>
                <w:lang w:bidi="ar-DZ"/>
              </w:rPr>
              <w:t xml:space="preserve">    التخصص</w:t>
            </w:r>
            <w:r>
              <w:rPr>
                <w:rFonts w:cs="Traditional Arabic" w:hint="cs"/>
                <w:sz w:val="32"/>
                <w:szCs w:val="32"/>
                <w:rtl/>
                <w:lang w:bidi="ar-DZ"/>
              </w:rPr>
              <w:t>: محاسبة مالية</w:t>
            </w:r>
          </w:p>
          <w:p w:rsidR="00B56EF3" w:rsidRPr="00CF2016" w:rsidRDefault="00B56EF3" w:rsidP="007039ED">
            <w:pPr>
              <w:bidi/>
              <w:ind w:left="308"/>
              <w:rPr>
                <w:rFonts w:cs="Traditional Arabic"/>
                <w:b/>
                <w:bCs/>
                <w:sz w:val="32"/>
                <w:szCs w:val="32"/>
                <w:rtl/>
                <w:lang w:bidi="ar-DZ"/>
              </w:rPr>
            </w:pPr>
            <w:proofErr w:type="gramStart"/>
            <w:r w:rsidRPr="00CF2016">
              <w:rPr>
                <w:rFonts w:cs="Traditional Arabic" w:hint="cs"/>
                <w:b/>
                <w:bCs/>
                <w:sz w:val="32"/>
                <w:szCs w:val="32"/>
                <w:rtl/>
                <w:lang w:bidi="ar-DZ"/>
              </w:rPr>
              <w:t>السلام</w:t>
            </w:r>
            <w:proofErr w:type="gramEnd"/>
            <w:r w:rsidRPr="00CF2016">
              <w:rPr>
                <w:rFonts w:cs="Traditional Arabic" w:hint="cs"/>
                <w:b/>
                <w:bCs/>
                <w:sz w:val="32"/>
                <w:szCs w:val="32"/>
                <w:rtl/>
                <w:lang w:bidi="ar-DZ"/>
              </w:rPr>
              <w:t xml:space="preserve"> عليكم:</w:t>
            </w:r>
          </w:p>
          <w:p w:rsidR="00B56EF3" w:rsidRPr="00040A0C" w:rsidRDefault="00B56EF3" w:rsidP="007039ED">
            <w:pPr>
              <w:bidi/>
              <w:ind w:left="308"/>
              <w:rPr>
                <w:rFonts w:cs="Traditional Arabic"/>
                <w:b/>
                <w:bCs/>
                <w:sz w:val="32"/>
                <w:szCs w:val="32"/>
                <w:u w:val="single"/>
                <w:rtl/>
                <w:lang w:bidi="ar-DZ"/>
              </w:rPr>
            </w:pPr>
            <w:r>
              <w:rPr>
                <w:rFonts w:cs="Traditional Arabic" w:hint="cs"/>
                <w:sz w:val="32"/>
                <w:szCs w:val="32"/>
                <w:rtl/>
                <w:lang w:bidi="ar-DZ"/>
              </w:rPr>
              <w:t xml:space="preserve">تقوم الباحثة بإجراء دراسة تطبيقية حول أراء المحاسبين والمراجعين بعنوان" </w:t>
            </w:r>
            <w:r w:rsidRPr="00040A0C">
              <w:rPr>
                <w:rFonts w:cs="Traditional Arabic" w:hint="cs"/>
                <w:b/>
                <w:bCs/>
                <w:sz w:val="32"/>
                <w:szCs w:val="32"/>
                <w:u w:val="single"/>
                <w:rtl/>
                <w:lang w:bidi="ar-DZ"/>
              </w:rPr>
              <w:t xml:space="preserve">الدور </w:t>
            </w:r>
            <w:proofErr w:type="spellStart"/>
            <w:r w:rsidRPr="00040A0C">
              <w:rPr>
                <w:rFonts w:cs="Traditional Arabic" w:hint="cs"/>
                <w:b/>
                <w:bCs/>
                <w:sz w:val="32"/>
                <w:szCs w:val="32"/>
                <w:u w:val="single"/>
                <w:rtl/>
                <w:lang w:bidi="ar-DZ"/>
              </w:rPr>
              <w:t>الحوكمي</w:t>
            </w:r>
            <w:proofErr w:type="spellEnd"/>
            <w:r w:rsidRPr="00040A0C">
              <w:rPr>
                <w:rFonts w:cs="Traditional Arabic" w:hint="cs"/>
                <w:b/>
                <w:bCs/>
                <w:sz w:val="32"/>
                <w:szCs w:val="32"/>
                <w:u w:val="single"/>
                <w:rtl/>
                <w:lang w:bidi="ar-DZ"/>
              </w:rPr>
              <w:t xml:space="preserve"> لمحافظ الحسابات في اكتشاف ممارسات المحاسبة الإبداعية وأثرها على مصداقية المعلومات المحاسبية".</w:t>
            </w:r>
          </w:p>
          <w:p w:rsidR="00B56EF3" w:rsidRDefault="00B56EF3" w:rsidP="007039ED">
            <w:pPr>
              <w:bidi/>
              <w:ind w:left="308"/>
              <w:rPr>
                <w:rFonts w:cs="Traditional Arabic"/>
                <w:sz w:val="32"/>
                <w:szCs w:val="32"/>
                <w:lang w:bidi="ar-DZ"/>
              </w:rPr>
            </w:pPr>
            <w:r>
              <w:rPr>
                <w:rFonts w:cs="Traditional Arabic" w:hint="cs"/>
                <w:sz w:val="32"/>
                <w:szCs w:val="32"/>
                <w:rtl/>
                <w:lang w:bidi="ar-DZ"/>
              </w:rPr>
              <w:t xml:space="preserve">ومن أجل التحقيق الفعلي لهذه الدراسة وخاصة قياس متغيراتها بالشكل العلمي الذي ينسجم مع فرضياتها، كان لا بد أن يتم تحكيم </w:t>
            </w:r>
            <w:proofErr w:type="spellStart"/>
            <w:r>
              <w:rPr>
                <w:rFonts w:cs="Traditional Arabic" w:hint="cs"/>
                <w:sz w:val="32"/>
                <w:szCs w:val="32"/>
                <w:rtl/>
                <w:lang w:bidi="ar-DZ"/>
              </w:rPr>
              <w:t>الاستبانة</w:t>
            </w:r>
            <w:proofErr w:type="spellEnd"/>
            <w:r>
              <w:rPr>
                <w:rFonts w:cs="Traditional Arabic" w:hint="cs"/>
                <w:sz w:val="32"/>
                <w:szCs w:val="32"/>
                <w:rtl/>
                <w:lang w:bidi="ar-DZ"/>
              </w:rPr>
              <w:t xml:space="preserve"> للوصول إلى أداة فعالة وسليمة للقياس،</w:t>
            </w:r>
            <w:r>
              <w:rPr>
                <w:rFonts w:cs="Traditional Arabic"/>
                <w:sz w:val="32"/>
                <w:szCs w:val="32"/>
                <w:lang w:bidi="ar-DZ"/>
              </w:rPr>
              <w:t xml:space="preserve"> </w:t>
            </w:r>
            <w:r>
              <w:rPr>
                <w:rFonts w:cs="Traditional Arabic" w:hint="cs"/>
                <w:sz w:val="32"/>
                <w:szCs w:val="32"/>
                <w:rtl/>
                <w:lang w:bidi="ar-DZ"/>
              </w:rPr>
              <w:t xml:space="preserve">ونظرا لخبرتكم الواسعة في مجال البحث العلمي فانه يشرفني أن يقوم حضرتكم بالإجابة عنها،  ونوجه عناية سيادتكم أن جميع المعلومات التي سيتم الحصول عليها سوف تكون سرية ولن تستخدم إلا لغرض البحث العلمي فقط،  لذا أرجو من سيادتكم التكرم بالإجابة على أسئلة الاستبيان بدقة، مع العلم بأن صحة نتائج الاستبيان تعتمد بدرجة كبيرة على صحة إجابتكم. </w:t>
            </w:r>
          </w:p>
          <w:p w:rsidR="00B56EF3" w:rsidRPr="00DE7EF3" w:rsidRDefault="00B56EF3" w:rsidP="007039ED">
            <w:pPr>
              <w:bidi/>
              <w:jc w:val="right"/>
              <w:rPr>
                <w:rFonts w:cs="Traditional Arabic"/>
                <w:sz w:val="32"/>
                <w:szCs w:val="32"/>
                <w:rtl/>
                <w:lang w:bidi="ar-DZ"/>
              </w:rPr>
            </w:pPr>
            <w:r w:rsidRPr="00DE7EF3">
              <w:rPr>
                <w:rFonts w:cs="Traditional Arabic" w:hint="cs"/>
                <w:sz w:val="32"/>
                <w:szCs w:val="32"/>
                <w:rtl/>
                <w:lang w:bidi="ar-DZ"/>
              </w:rPr>
              <w:t xml:space="preserve">وتقبلوا </w:t>
            </w:r>
            <w:proofErr w:type="gramStart"/>
            <w:r w:rsidRPr="00DE7EF3">
              <w:rPr>
                <w:rFonts w:cs="Traditional Arabic" w:hint="cs"/>
                <w:sz w:val="32"/>
                <w:szCs w:val="32"/>
                <w:rtl/>
                <w:lang w:bidi="ar-DZ"/>
              </w:rPr>
              <w:t>مني</w:t>
            </w:r>
            <w:proofErr w:type="gramEnd"/>
            <w:r w:rsidRPr="00DE7EF3">
              <w:rPr>
                <w:rFonts w:cs="Traditional Arabic" w:hint="cs"/>
                <w:sz w:val="32"/>
                <w:szCs w:val="32"/>
                <w:rtl/>
                <w:lang w:bidi="ar-DZ"/>
              </w:rPr>
              <w:t xml:space="preserve"> فائق الاحترام والتقدير.</w:t>
            </w:r>
          </w:p>
          <w:p w:rsidR="00B56EF3" w:rsidRPr="00040A0C" w:rsidRDefault="00B56EF3" w:rsidP="007039ED">
            <w:pPr>
              <w:bidi/>
              <w:jc w:val="right"/>
              <w:rPr>
                <w:rFonts w:cs="Traditional Arabic"/>
                <w:sz w:val="32"/>
                <w:szCs w:val="32"/>
                <w:rtl/>
                <w:lang w:bidi="ar-DZ"/>
              </w:rPr>
            </w:pPr>
            <w:r>
              <w:rPr>
                <w:rFonts w:cs="Traditional Arabic" w:hint="cs"/>
                <w:sz w:val="32"/>
                <w:szCs w:val="32"/>
                <w:rtl/>
                <w:lang w:bidi="ar-DZ"/>
              </w:rPr>
              <w:t>-</w:t>
            </w:r>
            <w:proofErr w:type="spellStart"/>
            <w:r w:rsidRPr="00DE7EF3">
              <w:rPr>
                <w:rFonts w:cs="Traditional Arabic" w:hint="cs"/>
                <w:b/>
                <w:bCs/>
                <w:sz w:val="32"/>
                <w:szCs w:val="32"/>
                <w:rtl/>
                <w:lang w:bidi="ar-DZ"/>
              </w:rPr>
              <w:t>سدير</w:t>
            </w:r>
            <w:proofErr w:type="spellEnd"/>
            <w:r w:rsidRPr="00DE7EF3">
              <w:rPr>
                <w:rFonts w:cs="Traditional Arabic" w:hint="cs"/>
                <w:b/>
                <w:bCs/>
                <w:sz w:val="32"/>
                <w:szCs w:val="32"/>
                <w:rtl/>
                <w:lang w:bidi="ar-DZ"/>
              </w:rPr>
              <w:t xml:space="preserve"> </w:t>
            </w:r>
            <w:proofErr w:type="spellStart"/>
            <w:r w:rsidRPr="00DE7EF3">
              <w:rPr>
                <w:rFonts w:cs="Traditional Arabic" w:hint="cs"/>
                <w:b/>
                <w:bCs/>
                <w:sz w:val="32"/>
                <w:szCs w:val="32"/>
                <w:rtl/>
                <w:lang w:bidi="ar-DZ"/>
              </w:rPr>
              <w:t>مليكة</w:t>
            </w:r>
            <w:proofErr w:type="spellEnd"/>
            <w:r>
              <w:rPr>
                <w:rFonts w:cs="Traditional Arabic" w:hint="cs"/>
                <w:sz w:val="32"/>
                <w:szCs w:val="32"/>
                <w:rtl/>
                <w:lang w:bidi="ar-DZ"/>
              </w:rPr>
              <w:t>-</w:t>
            </w:r>
          </w:p>
        </w:tc>
      </w:tr>
    </w:tbl>
    <w:p w:rsidR="00B56EF3" w:rsidRDefault="00B56EF3" w:rsidP="00B56EF3">
      <w:pPr>
        <w:bidi/>
        <w:jc w:val="lowKashida"/>
        <w:rPr>
          <w:rFonts w:asciiTheme="majorBidi" w:hAnsiTheme="majorBidi" w:cs="Traditional Arabic"/>
          <w:b/>
          <w:bCs/>
          <w:sz w:val="32"/>
          <w:szCs w:val="32"/>
          <w:rtl/>
          <w:lang w:bidi="ar-DZ"/>
        </w:rPr>
      </w:pPr>
      <w:r>
        <w:rPr>
          <w:rFonts w:asciiTheme="majorBidi" w:hAnsiTheme="majorBidi" w:cs="Traditional Arabic" w:hint="cs"/>
          <w:b/>
          <w:bCs/>
          <w:sz w:val="32"/>
          <w:szCs w:val="32"/>
          <w:rtl/>
          <w:lang w:bidi="ar-DZ"/>
        </w:rPr>
        <w:t>الجزء</w:t>
      </w:r>
      <w:r w:rsidRPr="00DE0827">
        <w:rPr>
          <w:rFonts w:cs="Traditional Arabic" w:hint="cs"/>
          <w:b/>
          <w:bCs/>
          <w:sz w:val="32"/>
          <w:szCs w:val="32"/>
          <w:rtl/>
          <w:lang w:bidi="ar-DZ"/>
        </w:rPr>
        <w:t xml:space="preserve"> الأول</w:t>
      </w:r>
      <w:r>
        <w:rPr>
          <w:rFonts w:cs="Traditional Arabic" w:hint="cs"/>
          <w:b/>
          <w:bCs/>
          <w:sz w:val="32"/>
          <w:szCs w:val="32"/>
          <w:rtl/>
          <w:lang w:bidi="ar-DZ"/>
        </w:rPr>
        <w:t xml:space="preserve">: </w:t>
      </w:r>
      <w:r w:rsidRPr="00E0187E">
        <w:rPr>
          <w:rFonts w:asciiTheme="majorBidi" w:hAnsiTheme="majorBidi" w:cs="Traditional Arabic" w:hint="cs"/>
          <w:sz w:val="32"/>
          <w:szCs w:val="32"/>
          <w:rtl/>
          <w:lang w:bidi="ar-DZ"/>
        </w:rPr>
        <w:t xml:space="preserve">البيانات العامة: </w:t>
      </w:r>
      <w:proofErr w:type="spellStart"/>
      <w:r w:rsidRPr="00E0187E">
        <w:rPr>
          <w:rFonts w:asciiTheme="majorBidi" w:hAnsiTheme="majorBidi" w:cs="Traditional Arabic" w:hint="cs"/>
          <w:sz w:val="32"/>
          <w:szCs w:val="32"/>
          <w:rtl/>
          <w:lang w:bidi="ar-DZ"/>
        </w:rPr>
        <w:t>يرجي</w:t>
      </w:r>
      <w:proofErr w:type="spellEnd"/>
      <w:r w:rsidRPr="00E0187E">
        <w:rPr>
          <w:rFonts w:asciiTheme="majorBidi" w:hAnsiTheme="majorBidi" w:cs="Traditional Arabic" w:hint="cs"/>
          <w:sz w:val="32"/>
          <w:szCs w:val="32"/>
          <w:rtl/>
          <w:lang w:bidi="ar-DZ"/>
        </w:rPr>
        <w:t xml:space="preserve"> وضع علام</w:t>
      </w:r>
      <w:r>
        <w:rPr>
          <w:rFonts w:asciiTheme="majorBidi" w:hAnsiTheme="majorBidi" w:cs="Traditional Arabic" w:hint="cs"/>
          <w:sz w:val="32"/>
          <w:szCs w:val="32"/>
          <w:rtl/>
          <w:lang w:bidi="ar-DZ"/>
        </w:rPr>
        <w:t xml:space="preserve">ة  ( </w:t>
      </w:r>
      <w:r w:rsidRPr="00EA4C26">
        <w:rPr>
          <w:rFonts w:asciiTheme="majorBidi" w:hAnsiTheme="majorBidi" w:cs="Traditional Arabic" w:hint="cs"/>
          <w:b/>
          <w:bCs/>
          <w:sz w:val="32"/>
          <w:szCs w:val="32"/>
          <w:rtl/>
          <w:lang w:bidi="ar-DZ"/>
        </w:rPr>
        <w:t>×</w:t>
      </w:r>
      <w:r>
        <w:rPr>
          <w:rFonts w:asciiTheme="majorBidi" w:hAnsiTheme="majorBidi" w:cs="Traditional Arabic" w:hint="cs"/>
          <w:sz w:val="32"/>
          <w:szCs w:val="32"/>
          <w:rtl/>
          <w:lang w:bidi="ar-DZ"/>
        </w:rPr>
        <w:t>)</w:t>
      </w:r>
      <w:r w:rsidRPr="00E0187E">
        <w:rPr>
          <w:rFonts w:asciiTheme="majorBidi" w:hAnsiTheme="majorBidi" w:cs="Traditional Arabic" w:hint="cs"/>
          <w:sz w:val="32"/>
          <w:szCs w:val="32"/>
          <w:rtl/>
          <w:lang w:bidi="ar-DZ"/>
        </w:rPr>
        <w:t xml:space="preserve"> للإجابة الصحيحة</w:t>
      </w:r>
    </w:p>
    <w:p w:rsidR="00B56EF3" w:rsidRDefault="00B56EF3" w:rsidP="00B56EF3">
      <w:pPr>
        <w:jc w:val="right"/>
        <w:rPr>
          <w:rFonts w:cs="Traditional Arabic"/>
          <w:sz w:val="32"/>
          <w:szCs w:val="32"/>
          <w:lang w:bidi="ar-DZ"/>
        </w:rPr>
      </w:pPr>
      <w:r>
        <w:rPr>
          <w:rFonts w:cs="Traditional Arabic"/>
          <w:noProof/>
          <w:sz w:val="32"/>
          <w:szCs w:val="32"/>
          <w:lang w:eastAsia="fr-FR"/>
        </w:rPr>
        <w:pict>
          <v:rect id="_x0000_s1026" style="position:absolute;left:0;text-align:left;margin-left:57.4pt;margin-top:5.05pt;width:18.75pt;height:13.15pt;z-index:251658240"/>
        </w:pict>
      </w:r>
      <w:r>
        <w:rPr>
          <w:rFonts w:cs="Traditional Arabic"/>
          <w:noProof/>
          <w:sz w:val="32"/>
          <w:szCs w:val="32"/>
          <w:lang w:eastAsia="fr-FR"/>
        </w:rPr>
        <w:pict>
          <v:rect id="_x0000_s1027" style="position:absolute;left:0;text-align:left;margin-left:190.8pt;margin-top:5.05pt;width:18.75pt;height:13.15pt;z-index:251658240"/>
        </w:pict>
      </w:r>
      <w:r>
        <w:rPr>
          <w:rFonts w:cs="Traditional Arabic"/>
          <w:noProof/>
          <w:sz w:val="32"/>
          <w:szCs w:val="32"/>
          <w:lang w:eastAsia="fr-FR"/>
        </w:rPr>
        <w:pict>
          <v:rect id="_x0000_s1028" style="position:absolute;left:0;text-align:left;margin-left:294.7pt;margin-top:5.05pt;width:18.75pt;height:13.15pt;z-index:251658240"/>
        </w:pict>
      </w:r>
      <w:r>
        <w:rPr>
          <w:rFonts w:cs="Traditional Arabic" w:hint="cs"/>
          <w:sz w:val="32"/>
          <w:szCs w:val="32"/>
          <w:rtl/>
          <w:lang w:bidi="ar-DZ"/>
        </w:rPr>
        <w:t xml:space="preserve">                </w:t>
      </w:r>
      <w:r>
        <w:rPr>
          <w:rFonts w:cs="Traditional Arabic"/>
          <w:sz w:val="32"/>
          <w:szCs w:val="32"/>
          <w:lang w:bidi="ar-DZ"/>
        </w:rPr>
        <w:t xml:space="preserve">     </w:t>
      </w:r>
      <w:proofErr w:type="gramStart"/>
      <w:r>
        <w:rPr>
          <w:rFonts w:cs="Traditional Arabic" w:hint="cs"/>
          <w:sz w:val="32"/>
          <w:szCs w:val="32"/>
          <w:rtl/>
          <w:lang w:bidi="ar-DZ"/>
        </w:rPr>
        <w:t>فأكثر</w:t>
      </w:r>
      <w:proofErr w:type="gramEnd"/>
      <w:r>
        <w:rPr>
          <w:rFonts w:cs="Traditional Arabic" w:hint="cs"/>
          <w:sz w:val="32"/>
          <w:szCs w:val="32"/>
          <w:rtl/>
          <w:lang w:bidi="ar-DZ"/>
        </w:rPr>
        <w:t xml:space="preserve">   </w:t>
      </w:r>
      <w:r>
        <w:rPr>
          <w:rFonts w:cs="Traditional Arabic"/>
          <w:sz w:val="32"/>
          <w:szCs w:val="32"/>
          <w:lang w:bidi="ar-DZ"/>
        </w:rPr>
        <w:t xml:space="preserve"> </w:t>
      </w:r>
      <w:r w:rsidRPr="00985F31">
        <w:rPr>
          <w:rFonts w:asciiTheme="majorBidi" w:hAnsiTheme="majorBidi" w:cstheme="majorBidi"/>
          <w:sz w:val="28"/>
          <w:szCs w:val="28"/>
          <w:lang w:bidi="ar-DZ"/>
        </w:rPr>
        <w:t>40</w:t>
      </w:r>
      <w:r>
        <w:rPr>
          <w:rFonts w:cs="Traditional Arabic" w:hint="cs"/>
          <w:sz w:val="32"/>
          <w:szCs w:val="32"/>
          <w:rtl/>
          <w:lang w:bidi="ar-DZ"/>
        </w:rPr>
        <w:t xml:space="preserve">من  </w:t>
      </w:r>
      <w:r>
        <w:rPr>
          <w:rFonts w:cs="Traditional Arabic"/>
          <w:sz w:val="32"/>
          <w:szCs w:val="32"/>
          <w:lang w:bidi="ar-DZ"/>
        </w:rPr>
        <w:t xml:space="preserve"> </w:t>
      </w:r>
      <w:r>
        <w:rPr>
          <w:rFonts w:cs="Traditional Arabic" w:hint="cs"/>
          <w:sz w:val="32"/>
          <w:szCs w:val="32"/>
          <w:rtl/>
          <w:lang w:bidi="ar-DZ"/>
        </w:rPr>
        <w:t xml:space="preserve">    </w:t>
      </w:r>
      <w:r>
        <w:rPr>
          <w:rFonts w:cs="Traditional Arabic"/>
          <w:sz w:val="32"/>
          <w:szCs w:val="32"/>
          <w:lang w:bidi="ar-DZ"/>
        </w:rPr>
        <w:t xml:space="preserve"> </w:t>
      </w:r>
      <w:r>
        <w:rPr>
          <w:rFonts w:cs="Traditional Arabic" w:hint="cs"/>
          <w:sz w:val="32"/>
          <w:szCs w:val="32"/>
          <w:rtl/>
          <w:lang w:bidi="ar-DZ"/>
        </w:rPr>
        <w:t xml:space="preserve">     </w:t>
      </w:r>
      <w:r>
        <w:rPr>
          <w:rFonts w:cs="Traditional Arabic"/>
          <w:sz w:val="32"/>
          <w:szCs w:val="32"/>
          <w:lang w:bidi="ar-DZ"/>
        </w:rPr>
        <w:t xml:space="preserve"> </w:t>
      </w:r>
      <w:r>
        <w:rPr>
          <w:rFonts w:cs="Traditional Arabic" w:hint="cs"/>
          <w:sz w:val="32"/>
          <w:szCs w:val="32"/>
          <w:rtl/>
          <w:lang w:bidi="ar-DZ"/>
        </w:rPr>
        <w:t xml:space="preserve"> </w:t>
      </w:r>
      <w:r w:rsidRPr="00985F31">
        <w:rPr>
          <w:rFonts w:asciiTheme="majorBidi" w:hAnsiTheme="majorBidi" w:cstheme="majorBidi"/>
          <w:sz w:val="28"/>
          <w:szCs w:val="28"/>
          <w:lang w:bidi="ar-DZ"/>
        </w:rPr>
        <w:t>40-30</w:t>
      </w:r>
      <w:r>
        <w:rPr>
          <w:rFonts w:cs="Traditional Arabic" w:hint="cs"/>
          <w:sz w:val="32"/>
          <w:szCs w:val="32"/>
          <w:rtl/>
          <w:lang w:bidi="ar-DZ"/>
        </w:rPr>
        <w:t xml:space="preserve">من </w:t>
      </w:r>
      <w:r>
        <w:rPr>
          <w:rFonts w:cs="Traditional Arabic"/>
          <w:sz w:val="32"/>
          <w:szCs w:val="32"/>
          <w:lang w:bidi="ar-DZ"/>
        </w:rPr>
        <w:t xml:space="preserve">                </w:t>
      </w:r>
      <w:r w:rsidRPr="00985F31">
        <w:rPr>
          <w:rFonts w:asciiTheme="majorBidi" w:hAnsiTheme="majorBidi" w:cstheme="majorBidi"/>
          <w:sz w:val="28"/>
          <w:szCs w:val="28"/>
          <w:lang w:bidi="ar-DZ"/>
        </w:rPr>
        <w:t>30</w:t>
      </w:r>
      <w:r>
        <w:rPr>
          <w:rFonts w:cs="Traditional Arabic"/>
          <w:sz w:val="32"/>
          <w:szCs w:val="32"/>
          <w:lang w:bidi="ar-DZ"/>
        </w:rPr>
        <w:t xml:space="preserve"> </w:t>
      </w:r>
      <w:r>
        <w:rPr>
          <w:rFonts w:cs="Traditional Arabic" w:hint="cs"/>
          <w:sz w:val="32"/>
          <w:szCs w:val="32"/>
          <w:rtl/>
          <w:lang w:bidi="ar-DZ"/>
        </w:rPr>
        <w:t>العمر:           أقل من</w:t>
      </w:r>
      <w:r>
        <w:rPr>
          <w:rFonts w:cs="Traditional Arabic"/>
          <w:sz w:val="32"/>
          <w:szCs w:val="32"/>
          <w:lang w:bidi="ar-DZ"/>
        </w:rPr>
        <w:t>-1</w:t>
      </w:r>
    </w:p>
    <w:p w:rsidR="00B56EF3" w:rsidRDefault="00B56EF3" w:rsidP="00B56EF3">
      <w:pPr>
        <w:bidi/>
        <w:rPr>
          <w:rFonts w:cs="Traditional Arabic"/>
          <w:sz w:val="32"/>
          <w:szCs w:val="32"/>
          <w:lang w:bidi="ar-DZ"/>
        </w:rPr>
      </w:pPr>
      <w:r>
        <w:rPr>
          <w:rFonts w:cs="Traditional Arabic"/>
          <w:noProof/>
          <w:sz w:val="32"/>
          <w:szCs w:val="32"/>
          <w:lang w:eastAsia="fr-FR"/>
        </w:rPr>
        <w:pict>
          <v:rect id="_x0000_s1029" style="position:absolute;left:0;text-align:left;margin-left:196.25pt;margin-top:5.8pt;width:18.75pt;height:13.15pt;z-index:251658240"/>
        </w:pict>
      </w:r>
      <w:r>
        <w:rPr>
          <w:rFonts w:cs="Traditional Arabic"/>
          <w:noProof/>
          <w:sz w:val="32"/>
          <w:szCs w:val="32"/>
          <w:lang w:eastAsia="fr-FR"/>
        </w:rPr>
        <w:pict>
          <v:rect id="_x0000_s1030" style="position:absolute;left:0;text-align:left;margin-left:294.7pt;margin-top:5.8pt;width:18.75pt;height:13.15pt;z-index:251658240"/>
        </w:pict>
      </w:r>
      <w:r>
        <w:rPr>
          <w:rFonts w:cs="Traditional Arabic"/>
          <w:sz w:val="32"/>
          <w:szCs w:val="32"/>
          <w:lang w:bidi="ar-DZ"/>
        </w:rPr>
        <w:t xml:space="preserve"> -2 </w:t>
      </w:r>
      <w:r>
        <w:rPr>
          <w:rFonts w:cs="Traditional Arabic" w:hint="cs"/>
          <w:sz w:val="32"/>
          <w:szCs w:val="32"/>
          <w:rtl/>
          <w:lang w:bidi="ar-DZ"/>
        </w:rPr>
        <w:t xml:space="preserve">الجنس:     ذكر                         أنثى </w:t>
      </w:r>
    </w:p>
    <w:p w:rsidR="00B56EF3" w:rsidRDefault="00B56EF3" w:rsidP="00B56EF3">
      <w:pPr>
        <w:jc w:val="right"/>
        <w:rPr>
          <w:rFonts w:cs="Traditional Arabic"/>
          <w:sz w:val="32"/>
          <w:szCs w:val="32"/>
          <w:rtl/>
          <w:lang w:bidi="ar-DZ"/>
        </w:rPr>
      </w:pPr>
      <w:r>
        <w:rPr>
          <w:rFonts w:cs="Traditional Arabic"/>
          <w:noProof/>
          <w:sz w:val="32"/>
          <w:szCs w:val="32"/>
          <w:rtl/>
          <w:lang w:eastAsia="fr-FR"/>
        </w:rPr>
        <w:pict>
          <v:rect id="_x0000_s1032" style="position:absolute;left:0;text-align:left;margin-left:118.05pt;margin-top:5.4pt;width:18.75pt;height:13.15pt;z-index:251658240"/>
        </w:pict>
      </w:r>
      <w:r>
        <w:rPr>
          <w:rFonts w:cs="Traditional Arabic"/>
          <w:noProof/>
          <w:sz w:val="32"/>
          <w:szCs w:val="32"/>
          <w:rtl/>
          <w:lang w:eastAsia="fr-FR"/>
        </w:rPr>
        <w:pict>
          <v:rect id="_x0000_s1031" style="position:absolute;left:0;text-align:left;margin-left:224.05pt;margin-top:5.4pt;width:18.75pt;height:13.15pt;z-index:251658240"/>
        </w:pict>
      </w:r>
      <w:r>
        <w:rPr>
          <w:rFonts w:cs="Traditional Arabic"/>
          <w:noProof/>
          <w:sz w:val="32"/>
          <w:szCs w:val="32"/>
          <w:rtl/>
          <w:lang w:eastAsia="fr-FR"/>
        </w:rPr>
        <w:pict>
          <v:rect id="_x0000_s1033" style="position:absolute;left:0;text-align:left;margin-left:313.45pt;margin-top:5.4pt;width:18.75pt;height:13.15pt;z-index:251658240"/>
        </w:pict>
      </w:r>
      <w:r>
        <w:rPr>
          <w:rFonts w:cs="Traditional Arabic" w:hint="cs"/>
          <w:sz w:val="32"/>
          <w:szCs w:val="32"/>
          <w:rtl/>
          <w:lang w:bidi="ar-DZ"/>
        </w:rPr>
        <w:t xml:space="preserve"> </w:t>
      </w:r>
      <w:proofErr w:type="gramStart"/>
      <w:r>
        <w:rPr>
          <w:rFonts w:cs="Traditional Arabic" w:hint="cs"/>
          <w:sz w:val="32"/>
          <w:szCs w:val="32"/>
          <w:rtl/>
          <w:lang w:bidi="ar-DZ"/>
        </w:rPr>
        <w:t>المؤهل</w:t>
      </w:r>
      <w:proofErr w:type="gramEnd"/>
      <w:r>
        <w:rPr>
          <w:rFonts w:cs="Traditional Arabic" w:hint="cs"/>
          <w:sz w:val="32"/>
          <w:szCs w:val="32"/>
          <w:rtl/>
          <w:lang w:bidi="ar-DZ"/>
        </w:rPr>
        <w:t xml:space="preserve"> العلمي:  ليسانس             ماجستير                  دكتوراه    </w:t>
      </w:r>
      <w:r>
        <w:rPr>
          <w:rFonts w:cs="Traditional Arabic"/>
          <w:sz w:val="32"/>
          <w:szCs w:val="32"/>
          <w:lang w:bidi="ar-DZ"/>
        </w:rPr>
        <w:t>-</w:t>
      </w:r>
      <w:r>
        <w:rPr>
          <w:rFonts w:cs="Traditional Arabic" w:hint="cs"/>
          <w:sz w:val="32"/>
          <w:szCs w:val="32"/>
          <w:rtl/>
          <w:lang w:bidi="ar-DZ"/>
        </w:rPr>
        <w:t>3</w:t>
      </w:r>
    </w:p>
    <w:p w:rsidR="00B56EF3" w:rsidRDefault="00B56EF3" w:rsidP="00B56EF3">
      <w:pPr>
        <w:bidi/>
        <w:rPr>
          <w:rFonts w:cs="Traditional Arabic"/>
          <w:sz w:val="32"/>
          <w:szCs w:val="32"/>
          <w:rtl/>
          <w:lang w:bidi="ar-DZ"/>
        </w:rPr>
      </w:pPr>
      <w:r>
        <w:rPr>
          <w:rFonts w:cs="Traditional Arabic"/>
          <w:noProof/>
          <w:sz w:val="32"/>
          <w:szCs w:val="32"/>
          <w:rtl/>
          <w:lang w:eastAsia="fr-FR"/>
        </w:rPr>
        <w:pict>
          <v:rect id="_x0000_s1034" style="position:absolute;left:0;text-align:left;margin-left:347.15pt;margin-top:8.7pt;width:18.75pt;height:13.15pt;z-index:251658240"/>
        </w:pict>
      </w:r>
      <w:r>
        <w:rPr>
          <w:rFonts w:cs="Traditional Arabic"/>
          <w:noProof/>
          <w:sz w:val="32"/>
          <w:szCs w:val="32"/>
          <w:rtl/>
          <w:lang w:eastAsia="fr-FR"/>
        </w:rPr>
        <w:pict>
          <v:rect id="_x0000_s1035" style="position:absolute;left:0;text-align:left;margin-left:209.55pt;margin-top:5.3pt;width:18.75pt;height:13.15pt;z-index:251658240"/>
        </w:pict>
      </w:r>
      <w:r>
        <w:rPr>
          <w:rFonts w:cs="Traditional Arabic" w:hint="cs"/>
          <w:sz w:val="32"/>
          <w:szCs w:val="32"/>
          <w:rtl/>
          <w:lang w:bidi="ar-DZ"/>
        </w:rPr>
        <w:t xml:space="preserve"> </w:t>
      </w:r>
      <w:proofErr w:type="gramStart"/>
      <w:r>
        <w:rPr>
          <w:rFonts w:cs="Traditional Arabic" w:hint="cs"/>
          <w:sz w:val="32"/>
          <w:szCs w:val="32"/>
          <w:rtl/>
          <w:lang w:bidi="ar-DZ"/>
        </w:rPr>
        <w:t>المسمى</w:t>
      </w:r>
      <w:proofErr w:type="gramEnd"/>
      <w:r>
        <w:rPr>
          <w:rFonts w:cs="Traditional Arabic" w:hint="cs"/>
          <w:sz w:val="32"/>
          <w:szCs w:val="32"/>
          <w:rtl/>
          <w:lang w:bidi="ar-DZ"/>
        </w:rPr>
        <w:t xml:space="preserve"> الوظيفي:         خبير محاسبي                         محافظ حسابات              </w:t>
      </w:r>
    </w:p>
    <w:p w:rsidR="00B56EF3" w:rsidRPr="00240DB4" w:rsidRDefault="00B56EF3" w:rsidP="00B56EF3">
      <w:pPr>
        <w:jc w:val="right"/>
        <w:rPr>
          <w:rFonts w:cs="Traditional Arabic"/>
          <w:sz w:val="28"/>
          <w:szCs w:val="28"/>
          <w:rtl/>
          <w:lang w:bidi="ar-DZ"/>
        </w:rPr>
      </w:pPr>
      <w:r>
        <w:rPr>
          <w:rFonts w:cs="Traditional Arabic"/>
          <w:noProof/>
          <w:sz w:val="28"/>
          <w:szCs w:val="28"/>
          <w:rtl/>
          <w:lang w:eastAsia="fr-FR"/>
        </w:rPr>
        <w:lastRenderedPageBreak/>
        <w:pict>
          <v:rect id="_x0000_s1036" style="position:absolute;left:0;text-align:left;margin-left:26.65pt;margin-top:24.65pt;width:18.75pt;height:13.15pt;z-index:251658240"/>
        </w:pict>
      </w:r>
      <w:r>
        <w:rPr>
          <w:rFonts w:cs="Traditional Arabic"/>
          <w:noProof/>
          <w:sz w:val="28"/>
          <w:szCs w:val="28"/>
          <w:rtl/>
          <w:lang w:eastAsia="fr-FR"/>
        </w:rPr>
        <w:pict>
          <v:rect id="_x0000_s1037" style="position:absolute;left:0;text-align:left;margin-left:150.6pt;margin-top:24.65pt;width:18.75pt;height:13.15pt;z-index:251658240"/>
        </w:pict>
      </w:r>
      <w:r>
        <w:rPr>
          <w:rFonts w:cs="Traditional Arabic"/>
          <w:noProof/>
          <w:sz w:val="28"/>
          <w:szCs w:val="28"/>
          <w:rtl/>
          <w:lang w:eastAsia="fr-FR"/>
        </w:rPr>
        <w:pict>
          <v:rect id="_x0000_s1038" style="position:absolute;left:0;text-align:left;margin-left:270.65pt;margin-top:24.65pt;width:18.75pt;height:13.15pt;z-index:251658240"/>
        </w:pict>
      </w:r>
      <w:r w:rsidRPr="00240DB4">
        <w:rPr>
          <w:rFonts w:cs="Traditional Arabic" w:hint="cs"/>
          <w:sz w:val="28"/>
          <w:szCs w:val="28"/>
          <w:rtl/>
          <w:lang w:bidi="ar-DZ"/>
        </w:rPr>
        <w:t xml:space="preserve"> شهادات أخري أذكرها:...........................................                         </w:t>
      </w:r>
      <w:r>
        <w:rPr>
          <w:rFonts w:cs="Traditional Arabic" w:hint="cs"/>
          <w:sz w:val="28"/>
          <w:szCs w:val="28"/>
          <w:rtl/>
          <w:lang w:bidi="ar-DZ"/>
        </w:rPr>
        <w:t xml:space="preserve">                            </w:t>
      </w:r>
      <w:r w:rsidRPr="00240DB4">
        <w:rPr>
          <w:rFonts w:cs="Traditional Arabic" w:hint="cs"/>
          <w:noProof/>
          <w:sz w:val="28"/>
          <w:szCs w:val="28"/>
          <w:rtl/>
          <w:lang w:eastAsia="fr-FR"/>
        </w:rPr>
        <w:t xml:space="preserve">     </w:t>
      </w:r>
      <w:r>
        <w:rPr>
          <w:rFonts w:cs="Traditional Arabic" w:hint="cs"/>
          <w:noProof/>
          <w:sz w:val="28"/>
          <w:szCs w:val="28"/>
          <w:rtl/>
          <w:lang w:eastAsia="fr-FR"/>
        </w:rPr>
        <w:t>5</w:t>
      </w:r>
      <w:r w:rsidRPr="00240DB4">
        <w:rPr>
          <w:rFonts w:cs="Traditional Arabic" w:hint="cs"/>
          <w:sz w:val="28"/>
          <w:szCs w:val="28"/>
          <w:rtl/>
          <w:lang w:bidi="ar-DZ"/>
        </w:rPr>
        <w:t xml:space="preserve">- </w:t>
      </w:r>
      <w:proofErr w:type="gramStart"/>
      <w:r w:rsidRPr="00240DB4">
        <w:rPr>
          <w:rFonts w:cs="Traditional Arabic" w:hint="cs"/>
          <w:sz w:val="28"/>
          <w:szCs w:val="28"/>
          <w:rtl/>
          <w:lang w:bidi="ar-DZ"/>
        </w:rPr>
        <w:t>سنوات</w:t>
      </w:r>
      <w:proofErr w:type="gramEnd"/>
      <w:r w:rsidRPr="00240DB4">
        <w:rPr>
          <w:rFonts w:cs="Traditional Arabic" w:hint="cs"/>
          <w:sz w:val="28"/>
          <w:szCs w:val="28"/>
          <w:rtl/>
          <w:lang w:bidi="ar-DZ"/>
        </w:rPr>
        <w:t xml:space="preserve"> الخبرة:   أقل من </w:t>
      </w:r>
      <w:r w:rsidRPr="00240DB4">
        <w:rPr>
          <w:rFonts w:asciiTheme="majorBidi" w:hAnsiTheme="majorBidi" w:cstheme="majorBidi"/>
          <w:sz w:val="28"/>
          <w:szCs w:val="28"/>
          <w:rtl/>
          <w:lang w:bidi="ar-DZ"/>
        </w:rPr>
        <w:t>5</w:t>
      </w:r>
      <w:r w:rsidRPr="00240DB4">
        <w:rPr>
          <w:rFonts w:cs="Traditional Arabic" w:hint="cs"/>
          <w:sz w:val="28"/>
          <w:szCs w:val="28"/>
          <w:rtl/>
          <w:lang w:bidi="ar-DZ"/>
        </w:rPr>
        <w:t xml:space="preserve"> سنوات                     من </w:t>
      </w:r>
      <w:r w:rsidRPr="00240DB4">
        <w:rPr>
          <w:rFonts w:asciiTheme="majorBidi" w:hAnsiTheme="majorBidi" w:cstheme="majorBidi"/>
          <w:sz w:val="28"/>
          <w:szCs w:val="28"/>
          <w:rtl/>
          <w:lang w:bidi="ar-DZ"/>
        </w:rPr>
        <w:t>5</w:t>
      </w:r>
      <w:r w:rsidRPr="00240DB4">
        <w:rPr>
          <w:rFonts w:cs="Traditional Arabic" w:hint="cs"/>
          <w:sz w:val="28"/>
          <w:szCs w:val="28"/>
          <w:rtl/>
          <w:lang w:bidi="ar-DZ"/>
        </w:rPr>
        <w:t xml:space="preserve"> إلى </w:t>
      </w:r>
      <w:r w:rsidRPr="00240DB4">
        <w:rPr>
          <w:rFonts w:asciiTheme="majorBidi" w:hAnsiTheme="majorBidi" w:cstheme="majorBidi"/>
          <w:sz w:val="28"/>
          <w:szCs w:val="28"/>
          <w:rtl/>
          <w:lang w:bidi="ar-DZ"/>
        </w:rPr>
        <w:t>10</w:t>
      </w:r>
      <w:r w:rsidRPr="00240DB4">
        <w:rPr>
          <w:rFonts w:cs="Traditional Arabic" w:hint="cs"/>
          <w:sz w:val="28"/>
          <w:szCs w:val="28"/>
          <w:rtl/>
          <w:lang w:bidi="ar-DZ"/>
        </w:rPr>
        <w:t xml:space="preserve">                       أكثر من</w:t>
      </w:r>
      <w:r w:rsidRPr="00240DB4">
        <w:rPr>
          <w:rFonts w:asciiTheme="majorBidi" w:hAnsiTheme="majorBidi" w:cstheme="majorBidi"/>
          <w:sz w:val="28"/>
          <w:szCs w:val="28"/>
          <w:rtl/>
          <w:lang w:bidi="ar-DZ"/>
        </w:rPr>
        <w:t>10</w:t>
      </w:r>
      <w:r w:rsidRPr="00240DB4">
        <w:rPr>
          <w:rFonts w:cs="Traditional Arabic" w:hint="cs"/>
          <w:sz w:val="28"/>
          <w:szCs w:val="28"/>
          <w:rtl/>
          <w:lang w:bidi="ar-DZ"/>
        </w:rPr>
        <w:t xml:space="preserve">   </w:t>
      </w:r>
    </w:p>
    <w:p w:rsidR="00B56EF3" w:rsidRDefault="00B56EF3" w:rsidP="00B56EF3">
      <w:pPr>
        <w:jc w:val="right"/>
        <w:rPr>
          <w:rFonts w:cs="Traditional Arabic"/>
          <w:sz w:val="32"/>
          <w:szCs w:val="32"/>
          <w:rtl/>
          <w:lang w:bidi="ar-DZ"/>
        </w:rPr>
      </w:pPr>
      <w:proofErr w:type="gramStart"/>
      <w:r w:rsidRPr="00DE0827">
        <w:rPr>
          <w:rFonts w:cs="Traditional Arabic" w:hint="cs"/>
          <w:b/>
          <w:bCs/>
          <w:sz w:val="32"/>
          <w:szCs w:val="32"/>
          <w:rtl/>
          <w:lang w:bidi="ar-DZ"/>
        </w:rPr>
        <w:t>الجزء</w:t>
      </w:r>
      <w:proofErr w:type="gramEnd"/>
      <w:r w:rsidRPr="00DE0827">
        <w:rPr>
          <w:rFonts w:cs="Traditional Arabic" w:hint="cs"/>
          <w:b/>
          <w:bCs/>
          <w:sz w:val="32"/>
          <w:szCs w:val="32"/>
          <w:rtl/>
          <w:lang w:bidi="ar-DZ"/>
        </w:rPr>
        <w:t xml:space="preserve"> الثاني</w:t>
      </w:r>
      <w:r>
        <w:rPr>
          <w:rFonts w:cs="Traditional Arabic" w:hint="cs"/>
          <w:sz w:val="32"/>
          <w:szCs w:val="32"/>
          <w:rtl/>
          <w:lang w:bidi="ar-DZ"/>
        </w:rPr>
        <w:t xml:space="preserve">: وضع علامة (×) في الإجابة الصحيحة </w:t>
      </w:r>
    </w:p>
    <w:tbl>
      <w:tblPr>
        <w:tblStyle w:val="Grilledutableau"/>
        <w:tblW w:w="10896" w:type="dxa"/>
        <w:tblInd w:w="-885" w:type="dxa"/>
        <w:tblLook w:val="04A0"/>
      </w:tblPr>
      <w:tblGrid>
        <w:gridCol w:w="589"/>
        <w:gridCol w:w="589"/>
        <w:gridCol w:w="688"/>
        <w:gridCol w:w="689"/>
        <w:gridCol w:w="709"/>
        <w:gridCol w:w="7632"/>
      </w:tblGrid>
      <w:tr w:rsidR="00B56EF3" w:rsidTr="007039ED">
        <w:trPr>
          <w:trHeight w:val="850"/>
        </w:trPr>
        <w:tc>
          <w:tcPr>
            <w:tcW w:w="589" w:type="dxa"/>
          </w:tcPr>
          <w:p w:rsidR="00B56EF3" w:rsidRPr="008B7AAB" w:rsidRDefault="00B56EF3" w:rsidP="007039ED">
            <w:pPr>
              <w:rPr>
                <w:rFonts w:cs="Traditional Arabic"/>
                <w:b/>
                <w:bCs/>
                <w:sz w:val="24"/>
                <w:szCs w:val="24"/>
                <w:lang w:bidi="ar-DZ"/>
              </w:rPr>
            </w:pPr>
            <w:r w:rsidRPr="008B7AAB">
              <w:rPr>
                <w:rFonts w:cs="Traditional Arabic" w:hint="cs"/>
                <w:b/>
                <w:bCs/>
                <w:sz w:val="24"/>
                <w:szCs w:val="24"/>
                <w:rtl/>
                <w:lang w:bidi="ar-DZ"/>
              </w:rPr>
              <w:t xml:space="preserve">غير </w:t>
            </w:r>
            <w:proofErr w:type="gramStart"/>
            <w:r>
              <w:rPr>
                <w:rFonts w:cs="Traditional Arabic" w:hint="cs"/>
                <w:b/>
                <w:bCs/>
                <w:sz w:val="24"/>
                <w:szCs w:val="24"/>
                <w:rtl/>
                <w:lang w:bidi="ar-DZ"/>
              </w:rPr>
              <w:t>موافق</w:t>
            </w:r>
            <w:proofErr w:type="gramEnd"/>
            <w:r>
              <w:rPr>
                <w:rFonts w:cs="Traditional Arabic" w:hint="cs"/>
                <w:b/>
                <w:bCs/>
                <w:sz w:val="24"/>
                <w:szCs w:val="24"/>
                <w:rtl/>
                <w:lang w:bidi="ar-DZ"/>
              </w:rPr>
              <w:t xml:space="preserve"> بشدة</w:t>
            </w:r>
          </w:p>
        </w:tc>
        <w:tc>
          <w:tcPr>
            <w:tcW w:w="589" w:type="dxa"/>
          </w:tcPr>
          <w:p w:rsidR="00B56EF3" w:rsidRPr="008B7AAB" w:rsidRDefault="00B56EF3" w:rsidP="007039ED">
            <w:pPr>
              <w:rPr>
                <w:rFonts w:cs="Traditional Arabic"/>
                <w:b/>
                <w:bCs/>
                <w:sz w:val="24"/>
                <w:szCs w:val="24"/>
                <w:lang w:bidi="ar-DZ"/>
              </w:rPr>
            </w:pPr>
            <w:r w:rsidRPr="008B7AAB">
              <w:rPr>
                <w:rFonts w:cs="Traditional Arabic" w:hint="cs"/>
                <w:b/>
                <w:bCs/>
                <w:sz w:val="24"/>
                <w:szCs w:val="24"/>
                <w:rtl/>
                <w:lang w:bidi="ar-DZ"/>
              </w:rPr>
              <w:t xml:space="preserve">غير </w:t>
            </w:r>
            <w:proofErr w:type="gramStart"/>
            <w:r w:rsidRPr="008B7AAB">
              <w:rPr>
                <w:rFonts w:cs="Traditional Arabic" w:hint="cs"/>
                <w:b/>
                <w:bCs/>
                <w:sz w:val="24"/>
                <w:szCs w:val="24"/>
                <w:rtl/>
                <w:lang w:bidi="ar-DZ"/>
              </w:rPr>
              <w:t>موافق</w:t>
            </w:r>
            <w:proofErr w:type="gramEnd"/>
            <w:r w:rsidRPr="008B7AAB">
              <w:rPr>
                <w:rFonts w:cs="Traditional Arabic" w:hint="cs"/>
                <w:b/>
                <w:bCs/>
                <w:sz w:val="24"/>
                <w:szCs w:val="24"/>
                <w:rtl/>
                <w:lang w:bidi="ar-DZ"/>
              </w:rPr>
              <w:t xml:space="preserve"> </w:t>
            </w:r>
          </w:p>
        </w:tc>
        <w:tc>
          <w:tcPr>
            <w:tcW w:w="688" w:type="dxa"/>
          </w:tcPr>
          <w:p w:rsidR="00B56EF3" w:rsidRPr="008B7AAB" w:rsidRDefault="00B56EF3" w:rsidP="007039ED">
            <w:pPr>
              <w:rPr>
                <w:rFonts w:cs="Traditional Arabic"/>
                <w:b/>
                <w:bCs/>
                <w:sz w:val="24"/>
                <w:szCs w:val="24"/>
                <w:rtl/>
                <w:lang w:bidi="ar-DZ"/>
              </w:rPr>
            </w:pPr>
            <w:proofErr w:type="gramStart"/>
            <w:r w:rsidRPr="008B7AAB">
              <w:rPr>
                <w:rFonts w:cs="Traditional Arabic" w:hint="cs"/>
                <w:b/>
                <w:bCs/>
                <w:sz w:val="24"/>
                <w:szCs w:val="24"/>
                <w:rtl/>
                <w:lang w:bidi="ar-DZ"/>
              </w:rPr>
              <w:t>محايد</w:t>
            </w:r>
            <w:proofErr w:type="gramEnd"/>
          </w:p>
        </w:tc>
        <w:tc>
          <w:tcPr>
            <w:tcW w:w="689" w:type="dxa"/>
          </w:tcPr>
          <w:p w:rsidR="00B56EF3" w:rsidRPr="008B7AAB" w:rsidRDefault="00B56EF3" w:rsidP="007039ED">
            <w:pPr>
              <w:rPr>
                <w:rFonts w:cs="Traditional Arabic"/>
                <w:b/>
                <w:bCs/>
                <w:sz w:val="24"/>
                <w:szCs w:val="24"/>
                <w:lang w:bidi="ar-DZ"/>
              </w:rPr>
            </w:pPr>
            <w:r w:rsidRPr="008B7AAB">
              <w:rPr>
                <w:rFonts w:cs="Traditional Arabic" w:hint="cs"/>
                <w:b/>
                <w:bCs/>
                <w:sz w:val="24"/>
                <w:szCs w:val="24"/>
                <w:rtl/>
                <w:lang w:bidi="ar-DZ"/>
              </w:rPr>
              <w:t xml:space="preserve">موافق </w:t>
            </w:r>
            <w:proofErr w:type="gramStart"/>
            <w:r w:rsidRPr="008B7AAB">
              <w:rPr>
                <w:rFonts w:cs="Traditional Arabic" w:hint="cs"/>
                <w:b/>
                <w:bCs/>
                <w:sz w:val="24"/>
                <w:szCs w:val="24"/>
                <w:rtl/>
                <w:lang w:bidi="ar-DZ"/>
              </w:rPr>
              <w:t xml:space="preserve">بشدة  </w:t>
            </w:r>
            <w:proofErr w:type="gramEnd"/>
          </w:p>
        </w:tc>
        <w:tc>
          <w:tcPr>
            <w:tcW w:w="709" w:type="dxa"/>
          </w:tcPr>
          <w:p w:rsidR="00B56EF3" w:rsidRPr="008B7AAB" w:rsidRDefault="00B56EF3" w:rsidP="007039ED">
            <w:pPr>
              <w:rPr>
                <w:rFonts w:cs="Traditional Arabic"/>
                <w:b/>
                <w:bCs/>
                <w:sz w:val="24"/>
                <w:szCs w:val="24"/>
                <w:lang w:bidi="ar-DZ"/>
              </w:rPr>
            </w:pPr>
            <w:proofErr w:type="gramStart"/>
            <w:r w:rsidRPr="008B7AAB">
              <w:rPr>
                <w:rFonts w:cs="Traditional Arabic" w:hint="cs"/>
                <w:b/>
                <w:bCs/>
                <w:sz w:val="24"/>
                <w:szCs w:val="24"/>
                <w:rtl/>
                <w:lang w:bidi="ar-DZ"/>
              </w:rPr>
              <w:t>موافق</w:t>
            </w:r>
            <w:proofErr w:type="gramEnd"/>
            <w:r w:rsidRPr="008B7AAB">
              <w:rPr>
                <w:rFonts w:cs="Traditional Arabic" w:hint="cs"/>
                <w:b/>
                <w:bCs/>
                <w:sz w:val="24"/>
                <w:szCs w:val="24"/>
                <w:rtl/>
                <w:lang w:bidi="ar-DZ"/>
              </w:rPr>
              <w:t xml:space="preserve"> </w:t>
            </w:r>
          </w:p>
        </w:tc>
        <w:tc>
          <w:tcPr>
            <w:tcW w:w="7632" w:type="dxa"/>
          </w:tcPr>
          <w:p w:rsidR="00B56EF3" w:rsidRPr="00DD0606" w:rsidRDefault="00B56EF3" w:rsidP="007039ED">
            <w:pPr>
              <w:bidi/>
              <w:rPr>
                <w:rFonts w:cs="Traditional Arabic"/>
                <w:b/>
                <w:bCs/>
                <w:sz w:val="32"/>
                <w:szCs w:val="32"/>
                <w:lang w:bidi="ar-DZ"/>
              </w:rPr>
            </w:pPr>
            <w:r w:rsidRPr="00157D00">
              <w:rPr>
                <w:rFonts w:cs="Traditional Arabic" w:hint="cs"/>
                <w:b/>
                <w:bCs/>
                <w:sz w:val="32"/>
                <w:szCs w:val="32"/>
                <w:u w:val="single"/>
                <w:rtl/>
                <w:lang w:bidi="ar-DZ"/>
              </w:rPr>
              <w:t xml:space="preserve"> المحور الأول</w:t>
            </w:r>
            <w:r>
              <w:rPr>
                <w:rFonts w:cs="Traditional Arabic" w:hint="cs"/>
                <w:b/>
                <w:bCs/>
                <w:sz w:val="32"/>
                <w:szCs w:val="32"/>
                <w:rtl/>
                <w:lang w:bidi="ar-DZ"/>
              </w:rPr>
              <w:t>: محافظ الحسابات كآلية ل</w:t>
            </w:r>
            <w:r w:rsidRPr="00DD0606">
              <w:rPr>
                <w:rFonts w:cs="Traditional Arabic" w:hint="cs"/>
                <w:b/>
                <w:bCs/>
                <w:sz w:val="32"/>
                <w:szCs w:val="32"/>
                <w:rtl/>
                <w:lang w:bidi="ar-DZ"/>
              </w:rPr>
              <w:t xml:space="preserve">تطبيق </w:t>
            </w:r>
            <w:proofErr w:type="spellStart"/>
            <w:r w:rsidRPr="00DD0606">
              <w:rPr>
                <w:rFonts w:cs="Traditional Arabic" w:hint="cs"/>
                <w:b/>
                <w:bCs/>
                <w:sz w:val="32"/>
                <w:szCs w:val="32"/>
                <w:rtl/>
                <w:lang w:bidi="ar-DZ"/>
              </w:rPr>
              <w:t>حوكمة</w:t>
            </w:r>
            <w:proofErr w:type="spellEnd"/>
            <w:r w:rsidRPr="00DD0606">
              <w:rPr>
                <w:rFonts w:cs="Traditional Arabic" w:hint="cs"/>
                <w:b/>
                <w:bCs/>
                <w:sz w:val="32"/>
                <w:szCs w:val="32"/>
                <w:rtl/>
                <w:lang w:bidi="ar-DZ"/>
              </w:rPr>
              <w:t xml:space="preserve"> الشركات</w:t>
            </w:r>
            <w:r>
              <w:rPr>
                <w:rFonts w:cs="Traditional Arabic" w:hint="cs"/>
                <w:b/>
                <w:bCs/>
                <w:sz w:val="32"/>
                <w:szCs w:val="32"/>
                <w:rtl/>
                <w:lang w:bidi="ar-DZ"/>
              </w:rPr>
              <w:t xml:space="preserve"> وأثرها على جودة  ومصداقية  المعلومات و القوائم المالية. </w:t>
            </w:r>
            <w:r w:rsidRPr="00DD0606">
              <w:rPr>
                <w:rFonts w:cs="Traditional Arabic" w:hint="cs"/>
                <w:b/>
                <w:bCs/>
                <w:sz w:val="32"/>
                <w:szCs w:val="32"/>
                <w:rtl/>
                <w:lang w:bidi="ar-DZ"/>
              </w:rPr>
              <w:t xml:space="preserve">  </w:t>
            </w:r>
          </w:p>
        </w:tc>
      </w:tr>
      <w:tr w:rsidR="00B56EF3" w:rsidTr="007039ED">
        <w:tc>
          <w:tcPr>
            <w:tcW w:w="589" w:type="dxa"/>
          </w:tcPr>
          <w:p w:rsidR="00B56EF3" w:rsidRDefault="00B56EF3" w:rsidP="007039ED">
            <w:pPr>
              <w:rPr>
                <w:rFonts w:cs="Traditional Arabic"/>
                <w:sz w:val="32"/>
                <w:szCs w:val="32"/>
                <w:lang w:bidi="ar-DZ"/>
              </w:rPr>
            </w:pPr>
          </w:p>
        </w:tc>
        <w:tc>
          <w:tcPr>
            <w:tcW w:w="589" w:type="dxa"/>
          </w:tcPr>
          <w:p w:rsidR="00B56EF3" w:rsidRDefault="00B56EF3" w:rsidP="007039ED">
            <w:pPr>
              <w:rPr>
                <w:rFonts w:cs="Traditional Arabic"/>
                <w:sz w:val="32"/>
                <w:szCs w:val="32"/>
                <w:lang w:bidi="ar-DZ"/>
              </w:rPr>
            </w:pPr>
          </w:p>
        </w:tc>
        <w:tc>
          <w:tcPr>
            <w:tcW w:w="688" w:type="dxa"/>
          </w:tcPr>
          <w:p w:rsidR="00B56EF3" w:rsidRDefault="00B56EF3" w:rsidP="007039ED">
            <w:pPr>
              <w:rPr>
                <w:rFonts w:cs="Traditional Arabic"/>
                <w:sz w:val="32"/>
                <w:szCs w:val="32"/>
                <w:lang w:bidi="ar-DZ"/>
              </w:rPr>
            </w:pPr>
          </w:p>
        </w:tc>
        <w:tc>
          <w:tcPr>
            <w:tcW w:w="689" w:type="dxa"/>
          </w:tcPr>
          <w:p w:rsidR="00B56EF3" w:rsidRDefault="00B56EF3" w:rsidP="007039ED">
            <w:pPr>
              <w:rPr>
                <w:rFonts w:cs="Traditional Arabic"/>
                <w:sz w:val="32"/>
                <w:szCs w:val="32"/>
                <w:lang w:bidi="ar-DZ"/>
              </w:rPr>
            </w:pPr>
          </w:p>
        </w:tc>
        <w:tc>
          <w:tcPr>
            <w:tcW w:w="709" w:type="dxa"/>
          </w:tcPr>
          <w:p w:rsidR="00B56EF3" w:rsidRDefault="00B56EF3" w:rsidP="007039ED">
            <w:pPr>
              <w:rPr>
                <w:rFonts w:cs="Traditional Arabic"/>
                <w:sz w:val="32"/>
                <w:szCs w:val="32"/>
                <w:lang w:bidi="ar-DZ"/>
              </w:rPr>
            </w:pPr>
          </w:p>
        </w:tc>
        <w:tc>
          <w:tcPr>
            <w:tcW w:w="7632" w:type="dxa"/>
          </w:tcPr>
          <w:p w:rsidR="00B56EF3" w:rsidRPr="00F35866" w:rsidRDefault="00B56EF3" w:rsidP="007039ED">
            <w:pPr>
              <w:bidi/>
              <w:spacing w:line="400" w:lineRule="exact"/>
              <w:jc w:val="lowKashida"/>
              <w:rPr>
                <w:rFonts w:cs="Traditional Arabic"/>
                <w:sz w:val="32"/>
                <w:szCs w:val="32"/>
                <w:rtl/>
              </w:rPr>
            </w:pPr>
            <w:r>
              <w:rPr>
                <w:rFonts w:cs="Traditional Arabic" w:hint="cs"/>
                <w:sz w:val="32"/>
                <w:szCs w:val="32"/>
                <w:rtl/>
              </w:rPr>
              <w:t>-</w:t>
            </w:r>
            <w:r w:rsidRPr="00F35866">
              <w:rPr>
                <w:rFonts w:cs="Traditional Arabic" w:hint="cs"/>
                <w:sz w:val="32"/>
                <w:szCs w:val="32"/>
                <w:rtl/>
              </w:rPr>
              <w:t xml:space="preserve">تطبيق </w:t>
            </w:r>
            <w:proofErr w:type="spellStart"/>
            <w:r w:rsidRPr="00F35866">
              <w:rPr>
                <w:rFonts w:cs="Traditional Arabic" w:hint="cs"/>
                <w:sz w:val="32"/>
                <w:szCs w:val="32"/>
                <w:rtl/>
              </w:rPr>
              <w:t>حوكمة</w:t>
            </w:r>
            <w:proofErr w:type="spellEnd"/>
            <w:r w:rsidRPr="00F35866">
              <w:rPr>
                <w:rFonts w:cs="Traditional Arabic" w:hint="cs"/>
                <w:sz w:val="32"/>
                <w:szCs w:val="32"/>
                <w:rtl/>
              </w:rPr>
              <w:t xml:space="preserve"> الشركات يؤثر بشكل مباشر على التقارير والقوائم المالية وعلى عملية المراجعة</w:t>
            </w:r>
            <w:r>
              <w:rPr>
                <w:rFonts w:cs="Traditional Arabic" w:hint="cs"/>
                <w:sz w:val="32"/>
                <w:szCs w:val="32"/>
                <w:rtl/>
              </w:rPr>
              <w:t>.</w:t>
            </w:r>
            <w:r w:rsidRPr="00F35866">
              <w:rPr>
                <w:rFonts w:cs="Traditional Arabic" w:hint="cs"/>
                <w:sz w:val="32"/>
                <w:szCs w:val="32"/>
                <w:rtl/>
              </w:rPr>
              <w:t xml:space="preserve">   </w:t>
            </w:r>
          </w:p>
        </w:tc>
      </w:tr>
      <w:tr w:rsidR="00B56EF3" w:rsidTr="007039ED">
        <w:tc>
          <w:tcPr>
            <w:tcW w:w="589" w:type="dxa"/>
          </w:tcPr>
          <w:p w:rsidR="00B56EF3" w:rsidRDefault="00B56EF3" w:rsidP="007039ED">
            <w:pPr>
              <w:rPr>
                <w:rFonts w:cs="Traditional Arabic"/>
                <w:sz w:val="32"/>
                <w:szCs w:val="32"/>
                <w:lang w:bidi="ar-DZ"/>
              </w:rPr>
            </w:pPr>
          </w:p>
        </w:tc>
        <w:tc>
          <w:tcPr>
            <w:tcW w:w="589" w:type="dxa"/>
          </w:tcPr>
          <w:p w:rsidR="00B56EF3" w:rsidRDefault="00B56EF3" w:rsidP="007039ED">
            <w:pPr>
              <w:rPr>
                <w:rFonts w:cs="Traditional Arabic"/>
                <w:sz w:val="32"/>
                <w:szCs w:val="32"/>
                <w:lang w:bidi="ar-DZ"/>
              </w:rPr>
            </w:pPr>
          </w:p>
        </w:tc>
        <w:tc>
          <w:tcPr>
            <w:tcW w:w="688" w:type="dxa"/>
          </w:tcPr>
          <w:p w:rsidR="00B56EF3" w:rsidRDefault="00B56EF3" w:rsidP="007039ED">
            <w:pPr>
              <w:rPr>
                <w:rFonts w:cs="Traditional Arabic"/>
                <w:sz w:val="32"/>
                <w:szCs w:val="32"/>
                <w:lang w:bidi="ar-DZ"/>
              </w:rPr>
            </w:pPr>
          </w:p>
        </w:tc>
        <w:tc>
          <w:tcPr>
            <w:tcW w:w="689" w:type="dxa"/>
          </w:tcPr>
          <w:p w:rsidR="00B56EF3" w:rsidRDefault="00B56EF3" w:rsidP="007039ED">
            <w:pPr>
              <w:rPr>
                <w:rFonts w:cs="Traditional Arabic"/>
                <w:sz w:val="32"/>
                <w:szCs w:val="32"/>
                <w:lang w:bidi="ar-DZ"/>
              </w:rPr>
            </w:pPr>
          </w:p>
        </w:tc>
        <w:tc>
          <w:tcPr>
            <w:tcW w:w="709" w:type="dxa"/>
          </w:tcPr>
          <w:p w:rsidR="00B56EF3" w:rsidRDefault="00B56EF3" w:rsidP="007039ED">
            <w:pPr>
              <w:rPr>
                <w:rFonts w:cs="Traditional Arabic"/>
                <w:sz w:val="32"/>
                <w:szCs w:val="32"/>
                <w:lang w:bidi="ar-DZ"/>
              </w:rPr>
            </w:pPr>
          </w:p>
        </w:tc>
        <w:tc>
          <w:tcPr>
            <w:tcW w:w="7632" w:type="dxa"/>
          </w:tcPr>
          <w:p w:rsidR="00B56EF3" w:rsidRPr="00F35866" w:rsidRDefault="00B56EF3" w:rsidP="007039ED">
            <w:pPr>
              <w:bidi/>
              <w:rPr>
                <w:rFonts w:cs="Traditional Arabic"/>
                <w:sz w:val="32"/>
                <w:szCs w:val="32"/>
                <w:lang w:bidi="ar-DZ"/>
              </w:rPr>
            </w:pPr>
            <w:r>
              <w:rPr>
                <w:rFonts w:cs="Traditional Arabic" w:hint="cs"/>
                <w:sz w:val="32"/>
                <w:szCs w:val="32"/>
                <w:rtl/>
              </w:rPr>
              <w:t>-</w:t>
            </w:r>
            <w:r w:rsidRPr="00F35866">
              <w:rPr>
                <w:rFonts w:cs="Traditional Arabic" w:hint="cs"/>
                <w:sz w:val="32"/>
                <w:szCs w:val="32"/>
                <w:rtl/>
              </w:rPr>
              <w:t xml:space="preserve">تطبيق </w:t>
            </w:r>
            <w:proofErr w:type="spellStart"/>
            <w:r w:rsidRPr="00F35866">
              <w:rPr>
                <w:rFonts w:cs="Traditional Arabic" w:hint="cs"/>
                <w:sz w:val="32"/>
                <w:szCs w:val="32"/>
                <w:rtl/>
              </w:rPr>
              <w:t>حوكمة</w:t>
            </w:r>
            <w:proofErr w:type="spellEnd"/>
            <w:r w:rsidRPr="00F35866">
              <w:rPr>
                <w:rFonts w:cs="Traditional Arabic" w:hint="cs"/>
                <w:sz w:val="32"/>
                <w:szCs w:val="32"/>
                <w:rtl/>
              </w:rPr>
              <w:t xml:space="preserve"> الشركات يزيد من الثقة في المعلومات المحاسبية لما يتضمنه من مراعاة للجوانب القانونية والرقابي</w:t>
            </w:r>
            <w:r>
              <w:rPr>
                <w:rFonts w:cs="Traditional Arabic" w:hint="cs"/>
                <w:sz w:val="32"/>
                <w:szCs w:val="32"/>
                <w:rtl/>
              </w:rPr>
              <w:t>ة والارتقاء بالممارسة المحاسبية.</w:t>
            </w:r>
            <w:r w:rsidRPr="00F35866">
              <w:rPr>
                <w:rFonts w:cs="Traditional Arabic" w:hint="cs"/>
                <w:sz w:val="32"/>
                <w:szCs w:val="32"/>
                <w:rtl/>
              </w:rPr>
              <w:t xml:space="preserve">  </w:t>
            </w:r>
          </w:p>
        </w:tc>
      </w:tr>
      <w:tr w:rsidR="00B56EF3" w:rsidTr="007039ED">
        <w:tc>
          <w:tcPr>
            <w:tcW w:w="589" w:type="dxa"/>
          </w:tcPr>
          <w:p w:rsidR="00B56EF3" w:rsidRDefault="00B56EF3" w:rsidP="007039ED">
            <w:pPr>
              <w:rPr>
                <w:rFonts w:cs="Traditional Arabic"/>
                <w:sz w:val="32"/>
                <w:szCs w:val="32"/>
                <w:lang w:bidi="ar-DZ"/>
              </w:rPr>
            </w:pPr>
          </w:p>
        </w:tc>
        <w:tc>
          <w:tcPr>
            <w:tcW w:w="589" w:type="dxa"/>
          </w:tcPr>
          <w:p w:rsidR="00B56EF3" w:rsidRDefault="00B56EF3" w:rsidP="007039ED">
            <w:pPr>
              <w:rPr>
                <w:rFonts w:cs="Traditional Arabic"/>
                <w:sz w:val="32"/>
                <w:szCs w:val="32"/>
                <w:lang w:bidi="ar-DZ"/>
              </w:rPr>
            </w:pPr>
          </w:p>
        </w:tc>
        <w:tc>
          <w:tcPr>
            <w:tcW w:w="688" w:type="dxa"/>
          </w:tcPr>
          <w:p w:rsidR="00B56EF3" w:rsidRDefault="00B56EF3" w:rsidP="007039ED">
            <w:pPr>
              <w:rPr>
                <w:rFonts w:cs="Traditional Arabic"/>
                <w:sz w:val="32"/>
                <w:szCs w:val="32"/>
                <w:lang w:bidi="ar-DZ"/>
              </w:rPr>
            </w:pPr>
          </w:p>
        </w:tc>
        <w:tc>
          <w:tcPr>
            <w:tcW w:w="689" w:type="dxa"/>
          </w:tcPr>
          <w:p w:rsidR="00B56EF3" w:rsidRDefault="00B56EF3" w:rsidP="007039ED">
            <w:pPr>
              <w:rPr>
                <w:rFonts w:cs="Traditional Arabic"/>
                <w:sz w:val="32"/>
                <w:szCs w:val="32"/>
                <w:lang w:bidi="ar-DZ"/>
              </w:rPr>
            </w:pPr>
          </w:p>
        </w:tc>
        <w:tc>
          <w:tcPr>
            <w:tcW w:w="709" w:type="dxa"/>
          </w:tcPr>
          <w:p w:rsidR="00B56EF3" w:rsidRDefault="00B56EF3" w:rsidP="007039ED">
            <w:pPr>
              <w:rPr>
                <w:rFonts w:cs="Traditional Arabic"/>
                <w:sz w:val="32"/>
                <w:szCs w:val="32"/>
                <w:lang w:bidi="ar-DZ"/>
              </w:rPr>
            </w:pPr>
          </w:p>
        </w:tc>
        <w:tc>
          <w:tcPr>
            <w:tcW w:w="7632" w:type="dxa"/>
          </w:tcPr>
          <w:p w:rsidR="00B56EF3" w:rsidRPr="00F35866" w:rsidRDefault="00B56EF3" w:rsidP="007039ED">
            <w:pPr>
              <w:bidi/>
              <w:rPr>
                <w:rFonts w:cs="Traditional Arabic"/>
                <w:sz w:val="32"/>
                <w:szCs w:val="32"/>
                <w:lang w:bidi="ar-DZ"/>
              </w:rPr>
            </w:pPr>
            <w:r>
              <w:rPr>
                <w:rFonts w:cs="Traditional Arabic" w:hint="cs"/>
                <w:sz w:val="32"/>
                <w:szCs w:val="32"/>
                <w:rtl/>
              </w:rPr>
              <w:t>-</w:t>
            </w:r>
            <w:proofErr w:type="gramStart"/>
            <w:r w:rsidRPr="00F35866">
              <w:rPr>
                <w:rFonts w:cs="Traditional Arabic" w:hint="cs"/>
                <w:sz w:val="32"/>
                <w:szCs w:val="32"/>
                <w:rtl/>
              </w:rPr>
              <w:t>جودة</w:t>
            </w:r>
            <w:proofErr w:type="gramEnd"/>
            <w:r w:rsidRPr="00F35866">
              <w:rPr>
                <w:rFonts w:cs="Traditional Arabic" w:hint="cs"/>
                <w:sz w:val="32"/>
                <w:szCs w:val="32"/>
                <w:rtl/>
              </w:rPr>
              <w:t xml:space="preserve"> المعلومات المحاسبية لا تقتصر على توفر خصائص هذه المعلومات بل تشمل أيضاً مدى الالتزام بالقوانين واللوائح التي أعدت في ظلها هذه المعلومات، وكذلك أساليب الرقابة المطبقة والمعايير المستخدمة سواء كانت معايير محاسبة أو مراجعة</w:t>
            </w:r>
            <w:r>
              <w:rPr>
                <w:rFonts w:cs="Traditional Arabic" w:hint="cs"/>
                <w:sz w:val="32"/>
                <w:szCs w:val="32"/>
                <w:rtl/>
              </w:rPr>
              <w:t>.</w:t>
            </w:r>
          </w:p>
        </w:tc>
      </w:tr>
      <w:tr w:rsidR="00B56EF3" w:rsidTr="007039ED">
        <w:tc>
          <w:tcPr>
            <w:tcW w:w="589" w:type="dxa"/>
          </w:tcPr>
          <w:p w:rsidR="00B56EF3" w:rsidRDefault="00B56EF3" w:rsidP="007039ED">
            <w:pPr>
              <w:rPr>
                <w:rFonts w:cs="Traditional Arabic"/>
                <w:sz w:val="32"/>
                <w:szCs w:val="32"/>
                <w:lang w:bidi="ar-DZ"/>
              </w:rPr>
            </w:pPr>
          </w:p>
        </w:tc>
        <w:tc>
          <w:tcPr>
            <w:tcW w:w="589" w:type="dxa"/>
          </w:tcPr>
          <w:p w:rsidR="00B56EF3" w:rsidRDefault="00B56EF3" w:rsidP="007039ED">
            <w:pPr>
              <w:rPr>
                <w:rFonts w:cs="Traditional Arabic"/>
                <w:sz w:val="32"/>
                <w:szCs w:val="32"/>
                <w:lang w:bidi="ar-DZ"/>
              </w:rPr>
            </w:pPr>
          </w:p>
        </w:tc>
        <w:tc>
          <w:tcPr>
            <w:tcW w:w="688" w:type="dxa"/>
          </w:tcPr>
          <w:p w:rsidR="00B56EF3" w:rsidRDefault="00B56EF3" w:rsidP="007039ED">
            <w:pPr>
              <w:rPr>
                <w:rFonts w:cs="Traditional Arabic"/>
                <w:sz w:val="32"/>
                <w:szCs w:val="32"/>
                <w:lang w:bidi="ar-DZ"/>
              </w:rPr>
            </w:pPr>
          </w:p>
        </w:tc>
        <w:tc>
          <w:tcPr>
            <w:tcW w:w="689" w:type="dxa"/>
          </w:tcPr>
          <w:p w:rsidR="00B56EF3" w:rsidRDefault="00B56EF3" w:rsidP="007039ED">
            <w:pPr>
              <w:rPr>
                <w:rFonts w:cs="Traditional Arabic"/>
                <w:sz w:val="32"/>
                <w:szCs w:val="32"/>
                <w:lang w:bidi="ar-DZ"/>
              </w:rPr>
            </w:pPr>
          </w:p>
        </w:tc>
        <w:tc>
          <w:tcPr>
            <w:tcW w:w="709" w:type="dxa"/>
          </w:tcPr>
          <w:p w:rsidR="00B56EF3" w:rsidRDefault="00B56EF3" w:rsidP="007039ED">
            <w:pPr>
              <w:rPr>
                <w:rFonts w:cs="Traditional Arabic"/>
                <w:sz w:val="32"/>
                <w:szCs w:val="32"/>
                <w:lang w:bidi="ar-DZ"/>
              </w:rPr>
            </w:pPr>
          </w:p>
        </w:tc>
        <w:tc>
          <w:tcPr>
            <w:tcW w:w="7632" w:type="dxa"/>
          </w:tcPr>
          <w:p w:rsidR="00B56EF3" w:rsidRPr="00F35866" w:rsidRDefault="00B56EF3" w:rsidP="007039ED">
            <w:pPr>
              <w:bidi/>
              <w:rPr>
                <w:rFonts w:cs="Traditional Arabic"/>
                <w:sz w:val="32"/>
                <w:szCs w:val="32"/>
                <w:lang w:bidi="ar-DZ"/>
              </w:rPr>
            </w:pPr>
            <w:r>
              <w:rPr>
                <w:rFonts w:cs="Traditional Arabic" w:hint="cs"/>
                <w:sz w:val="32"/>
                <w:szCs w:val="32"/>
                <w:rtl/>
              </w:rPr>
              <w:t>-</w:t>
            </w:r>
            <w:r w:rsidRPr="00F35866">
              <w:rPr>
                <w:rFonts w:cs="Traditional Arabic" w:hint="cs"/>
                <w:sz w:val="32"/>
                <w:szCs w:val="32"/>
                <w:rtl/>
              </w:rPr>
              <w:t xml:space="preserve">اهتمام </w:t>
            </w:r>
            <w:proofErr w:type="spellStart"/>
            <w:r w:rsidRPr="00F35866">
              <w:rPr>
                <w:rFonts w:cs="Traditional Arabic" w:hint="cs"/>
                <w:sz w:val="32"/>
                <w:szCs w:val="32"/>
                <w:rtl/>
              </w:rPr>
              <w:t>حوكمة</w:t>
            </w:r>
            <w:proofErr w:type="spellEnd"/>
            <w:r w:rsidRPr="00F35866">
              <w:rPr>
                <w:rFonts w:cs="Traditional Arabic" w:hint="cs"/>
                <w:sz w:val="32"/>
                <w:szCs w:val="32"/>
                <w:rtl/>
              </w:rPr>
              <w:t xml:space="preserve"> الشركات بوجود الل</w:t>
            </w:r>
            <w:r>
              <w:rPr>
                <w:rFonts w:cs="Traditional Arabic" w:hint="cs"/>
                <w:sz w:val="32"/>
                <w:szCs w:val="32"/>
                <w:rtl/>
              </w:rPr>
              <w:t xml:space="preserve">جان المختلفة بالشركات </w:t>
            </w:r>
            <w:r w:rsidRPr="00F35866">
              <w:rPr>
                <w:rFonts w:cs="Traditional Arabic" w:hint="cs"/>
                <w:sz w:val="32"/>
                <w:szCs w:val="32"/>
                <w:rtl/>
              </w:rPr>
              <w:t>وأهمها لجنة المراجعة  يزيد من درجة الثقة في المعلومات المحاسبية وبالتالي يحقق جودة هذه المعلومات</w:t>
            </w:r>
            <w:r>
              <w:rPr>
                <w:rFonts w:cs="Traditional Arabic" w:hint="cs"/>
                <w:sz w:val="32"/>
                <w:szCs w:val="32"/>
                <w:rtl/>
              </w:rPr>
              <w:t>.</w:t>
            </w:r>
          </w:p>
        </w:tc>
      </w:tr>
      <w:tr w:rsidR="00B56EF3" w:rsidTr="007039ED">
        <w:tc>
          <w:tcPr>
            <w:tcW w:w="589" w:type="dxa"/>
          </w:tcPr>
          <w:p w:rsidR="00B56EF3" w:rsidRDefault="00B56EF3" w:rsidP="007039ED">
            <w:pPr>
              <w:rPr>
                <w:rFonts w:cs="Traditional Arabic"/>
                <w:sz w:val="32"/>
                <w:szCs w:val="32"/>
                <w:lang w:bidi="ar-DZ"/>
              </w:rPr>
            </w:pPr>
          </w:p>
        </w:tc>
        <w:tc>
          <w:tcPr>
            <w:tcW w:w="589" w:type="dxa"/>
          </w:tcPr>
          <w:p w:rsidR="00B56EF3" w:rsidRDefault="00B56EF3" w:rsidP="007039ED">
            <w:pPr>
              <w:rPr>
                <w:rFonts w:cs="Traditional Arabic"/>
                <w:sz w:val="32"/>
                <w:szCs w:val="32"/>
                <w:lang w:bidi="ar-DZ"/>
              </w:rPr>
            </w:pPr>
          </w:p>
        </w:tc>
        <w:tc>
          <w:tcPr>
            <w:tcW w:w="688" w:type="dxa"/>
          </w:tcPr>
          <w:p w:rsidR="00B56EF3" w:rsidRDefault="00B56EF3" w:rsidP="007039ED">
            <w:pPr>
              <w:rPr>
                <w:rFonts w:cs="Traditional Arabic"/>
                <w:sz w:val="32"/>
                <w:szCs w:val="32"/>
                <w:lang w:bidi="ar-DZ"/>
              </w:rPr>
            </w:pPr>
          </w:p>
        </w:tc>
        <w:tc>
          <w:tcPr>
            <w:tcW w:w="689" w:type="dxa"/>
          </w:tcPr>
          <w:p w:rsidR="00B56EF3" w:rsidRDefault="00B56EF3" w:rsidP="007039ED">
            <w:pPr>
              <w:rPr>
                <w:rFonts w:cs="Traditional Arabic"/>
                <w:sz w:val="32"/>
                <w:szCs w:val="32"/>
                <w:lang w:bidi="ar-DZ"/>
              </w:rPr>
            </w:pPr>
          </w:p>
        </w:tc>
        <w:tc>
          <w:tcPr>
            <w:tcW w:w="709" w:type="dxa"/>
          </w:tcPr>
          <w:p w:rsidR="00B56EF3" w:rsidRDefault="00B56EF3" w:rsidP="007039ED">
            <w:pPr>
              <w:rPr>
                <w:rFonts w:cs="Traditional Arabic"/>
                <w:sz w:val="32"/>
                <w:szCs w:val="32"/>
                <w:lang w:bidi="ar-DZ"/>
              </w:rPr>
            </w:pPr>
          </w:p>
        </w:tc>
        <w:tc>
          <w:tcPr>
            <w:tcW w:w="7632" w:type="dxa"/>
          </w:tcPr>
          <w:p w:rsidR="00B56EF3" w:rsidRPr="00F35866" w:rsidRDefault="00B56EF3" w:rsidP="007039ED">
            <w:pPr>
              <w:bidi/>
              <w:rPr>
                <w:rFonts w:cs="Traditional Arabic"/>
                <w:sz w:val="32"/>
                <w:szCs w:val="32"/>
                <w:lang w:bidi="ar-DZ"/>
              </w:rPr>
            </w:pPr>
            <w:r>
              <w:rPr>
                <w:rFonts w:cs="Traditional Arabic" w:hint="cs"/>
                <w:sz w:val="32"/>
                <w:szCs w:val="32"/>
                <w:rtl/>
              </w:rPr>
              <w:t>-</w:t>
            </w:r>
            <w:r w:rsidRPr="00F35866">
              <w:rPr>
                <w:rFonts w:cs="Traditional Arabic" w:hint="cs"/>
                <w:sz w:val="32"/>
                <w:szCs w:val="32"/>
                <w:rtl/>
              </w:rPr>
              <w:t xml:space="preserve">اهتمام </w:t>
            </w:r>
            <w:proofErr w:type="spellStart"/>
            <w:r w:rsidRPr="00F35866">
              <w:rPr>
                <w:rFonts w:cs="Traditional Arabic" w:hint="cs"/>
                <w:sz w:val="32"/>
                <w:szCs w:val="32"/>
                <w:rtl/>
              </w:rPr>
              <w:t>حوكمة</w:t>
            </w:r>
            <w:proofErr w:type="spellEnd"/>
            <w:r w:rsidRPr="00F35866">
              <w:rPr>
                <w:rFonts w:cs="Traditional Arabic" w:hint="cs"/>
                <w:sz w:val="32"/>
                <w:szCs w:val="32"/>
                <w:rtl/>
              </w:rPr>
              <w:t xml:space="preserve"> الشركات بتدعيم دور المساهمين في الرقابة على الإدارة وفي الرقابة على الأداء التشغيلي والمالي </w:t>
            </w:r>
            <w:r>
              <w:rPr>
                <w:rFonts w:cs="Traditional Arabic" w:hint="cs"/>
                <w:sz w:val="32"/>
                <w:szCs w:val="32"/>
                <w:rtl/>
              </w:rPr>
              <w:t xml:space="preserve">بالشركات </w:t>
            </w:r>
            <w:r w:rsidRPr="00F35866">
              <w:rPr>
                <w:rFonts w:cs="Traditional Arabic" w:hint="cs"/>
                <w:sz w:val="32"/>
                <w:szCs w:val="32"/>
                <w:rtl/>
              </w:rPr>
              <w:t>بجانب تدعيم دور الأطراف الأخرى ذات العلاقة</w:t>
            </w:r>
            <w:r>
              <w:rPr>
                <w:rFonts w:cs="Traditional Arabic" w:hint="cs"/>
                <w:sz w:val="32"/>
                <w:szCs w:val="32"/>
                <w:rtl/>
              </w:rPr>
              <w:t xml:space="preserve"> </w:t>
            </w:r>
            <w:r w:rsidRPr="00F35866">
              <w:rPr>
                <w:rFonts w:cs="Traditional Arabic" w:hint="cs"/>
                <w:sz w:val="32"/>
                <w:szCs w:val="32"/>
                <w:rtl/>
              </w:rPr>
              <w:t>يزيد من درجة الثقة في المعلومات المحاسبية ويزيد من جودتها</w:t>
            </w:r>
            <w:r>
              <w:rPr>
                <w:rFonts w:cs="Traditional Arabic" w:hint="cs"/>
                <w:sz w:val="32"/>
                <w:szCs w:val="32"/>
                <w:rtl/>
              </w:rPr>
              <w:t>.</w:t>
            </w:r>
            <w:r w:rsidRPr="00F35866">
              <w:rPr>
                <w:rFonts w:cs="Traditional Arabic" w:hint="cs"/>
                <w:sz w:val="32"/>
                <w:szCs w:val="32"/>
                <w:rtl/>
              </w:rPr>
              <w:t xml:space="preserve">    </w:t>
            </w:r>
          </w:p>
        </w:tc>
      </w:tr>
      <w:tr w:rsidR="00B56EF3" w:rsidTr="007039ED">
        <w:trPr>
          <w:trHeight w:val="1055"/>
        </w:trPr>
        <w:tc>
          <w:tcPr>
            <w:tcW w:w="589" w:type="dxa"/>
          </w:tcPr>
          <w:p w:rsidR="00B56EF3" w:rsidRPr="00BF680D" w:rsidRDefault="00B56EF3" w:rsidP="007039ED">
            <w:pPr>
              <w:rPr>
                <w:rFonts w:cs="Traditional Arabic"/>
                <w:sz w:val="32"/>
                <w:szCs w:val="32"/>
                <w:highlight w:val="yellow"/>
                <w:lang w:bidi="ar-DZ"/>
              </w:rPr>
            </w:pPr>
          </w:p>
        </w:tc>
        <w:tc>
          <w:tcPr>
            <w:tcW w:w="589" w:type="dxa"/>
          </w:tcPr>
          <w:p w:rsidR="00B56EF3" w:rsidRPr="00BF680D" w:rsidRDefault="00B56EF3" w:rsidP="007039ED">
            <w:pPr>
              <w:rPr>
                <w:rFonts w:cs="Traditional Arabic"/>
                <w:sz w:val="32"/>
                <w:szCs w:val="32"/>
                <w:highlight w:val="yellow"/>
                <w:lang w:bidi="ar-DZ"/>
              </w:rPr>
            </w:pPr>
          </w:p>
        </w:tc>
        <w:tc>
          <w:tcPr>
            <w:tcW w:w="688" w:type="dxa"/>
          </w:tcPr>
          <w:p w:rsidR="00B56EF3" w:rsidRPr="00BF680D" w:rsidRDefault="00B56EF3" w:rsidP="007039ED">
            <w:pPr>
              <w:rPr>
                <w:rFonts w:cs="Traditional Arabic"/>
                <w:sz w:val="32"/>
                <w:szCs w:val="32"/>
                <w:highlight w:val="yellow"/>
                <w:lang w:bidi="ar-DZ"/>
              </w:rPr>
            </w:pPr>
          </w:p>
        </w:tc>
        <w:tc>
          <w:tcPr>
            <w:tcW w:w="689" w:type="dxa"/>
          </w:tcPr>
          <w:p w:rsidR="00B56EF3" w:rsidRPr="00BF680D" w:rsidRDefault="00B56EF3" w:rsidP="007039ED">
            <w:pPr>
              <w:rPr>
                <w:rFonts w:cs="Traditional Arabic"/>
                <w:sz w:val="32"/>
                <w:szCs w:val="32"/>
                <w:highlight w:val="yellow"/>
                <w:lang w:bidi="ar-DZ"/>
              </w:rPr>
            </w:pPr>
          </w:p>
        </w:tc>
        <w:tc>
          <w:tcPr>
            <w:tcW w:w="709" w:type="dxa"/>
          </w:tcPr>
          <w:p w:rsidR="00B56EF3" w:rsidRPr="00BF680D" w:rsidRDefault="00B56EF3" w:rsidP="007039ED">
            <w:pPr>
              <w:rPr>
                <w:rFonts w:cs="Traditional Arabic"/>
                <w:sz w:val="32"/>
                <w:szCs w:val="32"/>
                <w:highlight w:val="yellow"/>
                <w:lang w:bidi="ar-DZ"/>
              </w:rPr>
            </w:pPr>
          </w:p>
        </w:tc>
        <w:tc>
          <w:tcPr>
            <w:tcW w:w="7632" w:type="dxa"/>
          </w:tcPr>
          <w:p w:rsidR="00B56EF3" w:rsidRPr="00644E47" w:rsidRDefault="00B56EF3" w:rsidP="007039ED">
            <w:pPr>
              <w:bidi/>
              <w:rPr>
                <w:rFonts w:cs="Traditional Arabic"/>
                <w:sz w:val="32"/>
                <w:szCs w:val="32"/>
              </w:rPr>
            </w:pPr>
            <w:r>
              <w:rPr>
                <w:rFonts w:cs="Traditional Arabic" w:hint="cs"/>
                <w:sz w:val="32"/>
                <w:szCs w:val="32"/>
                <w:rtl/>
                <w:lang w:bidi="ar-DZ"/>
              </w:rPr>
              <w:t>-</w:t>
            </w:r>
            <w:r w:rsidRPr="00644E47">
              <w:rPr>
                <w:rFonts w:cs="Traditional Arabic" w:hint="cs"/>
                <w:sz w:val="32"/>
                <w:szCs w:val="32"/>
                <w:rtl/>
              </w:rPr>
              <w:t xml:space="preserve">جودة المعلومات المحاسبية </w:t>
            </w:r>
            <w:r>
              <w:rPr>
                <w:rFonts w:cs="Traditional Arabic" w:hint="cs"/>
                <w:sz w:val="32"/>
                <w:szCs w:val="32"/>
                <w:rtl/>
              </w:rPr>
              <w:t>للشركات الاقتصادية</w:t>
            </w:r>
            <w:r w:rsidRPr="00644E47">
              <w:rPr>
                <w:rFonts w:cs="Traditional Arabic" w:hint="cs"/>
                <w:sz w:val="32"/>
                <w:szCs w:val="32"/>
                <w:rtl/>
              </w:rPr>
              <w:t xml:space="preserve"> التي تطبق </w:t>
            </w:r>
            <w:proofErr w:type="spellStart"/>
            <w:r w:rsidRPr="00644E47">
              <w:rPr>
                <w:rFonts w:cs="Traditional Arabic" w:hint="cs"/>
                <w:sz w:val="32"/>
                <w:szCs w:val="32"/>
                <w:rtl/>
              </w:rPr>
              <w:t>حوكمة</w:t>
            </w:r>
            <w:proofErr w:type="spellEnd"/>
            <w:r w:rsidRPr="00644E47">
              <w:rPr>
                <w:rFonts w:cs="Traditional Arabic" w:hint="cs"/>
                <w:sz w:val="32"/>
                <w:szCs w:val="32"/>
                <w:rtl/>
              </w:rPr>
              <w:t xml:space="preserve"> الشركات أكثر تحققاً م</w:t>
            </w:r>
            <w:r>
              <w:rPr>
                <w:rFonts w:cs="Traditional Arabic" w:hint="cs"/>
                <w:sz w:val="32"/>
                <w:szCs w:val="32"/>
                <w:rtl/>
              </w:rPr>
              <w:t>ن جودتها في الشركات الاقتصادية ا</w:t>
            </w:r>
            <w:r w:rsidRPr="00644E47">
              <w:rPr>
                <w:rFonts w:cs="Traditional Arabic" w:hint="cs"/>
                <w:sz w:val="32"/>
                <w:szCs w:val="32"/>
                <w:rtl/>
              </w:rPr>
              <w:t xml:space="preserve">لأخرى التي لا تطبق </w:t>
            </w:r>
            <w:proofErr w:type="spellStart"/>
            <w:r w:rsidRPr="00644E47">
              <w:rPr>
                <w:rFonts w:cs="Traditional Arabic" w:hint="cs"/>
                <w:sz w:val="32"/>
                <w:szCs w:val="32"/>
                <w:rtl/>
              </w:rPr>
              <w:t>حوكمة</w:t>
            </w:r>
            <w:proofErr w:type="spellEnd"/>
            <w:r w:rsidRPr="00644E47">
              <w:rPr>
                <w:rFonts w:cs="Traditional Arabic" w:hint="cs"/>
                <w:sz w:val="32"/>
                <w:szCs w:val="32"/>
                <w:rtl/>
              </w:rPr>
              <w:t xml:space="preserve"> الشركات</w:t>
            </w:r>
            <w:r>
              <w:rPr>
                <w:rFonts w:cs="Traditional Arabic" w:hint="cs"/>
                <w:sz w:val="32"/>
                <w:szCs w:val="32"/>
                <w:rtl/>
              </w:rPr>
              <w:t>.</w:t>
            </w:r>
          </w:p>
        </w:tc>
      </w:tr>
      <w:tr w:rsidR="00B56EF3" w:rsidTr="007039ED">
        <w:trPr>
          <w:trHeight w:val="1055"/>
        </w:trPr>
        <w:tc>
          <w:tcPr>
            <w:tcW w:w="589" w:type="dxa"/>
          </w:tcPr>
          <w:p w:rsidR="00B56EF3" w:rsidRPr="00BF680D" w:rsidRDefault="00B56EF3" w:rsidP="007039ED">
            <w:pPr>
              <w:rPr>
                <w:rFonts w:cs="Traditional Arabic"/>
                <w:sz w:val="32"/>
                <w:szCs w:val="32"/>
                <w:highlight w:val="yellow"/>
                <w:lang w:bidi="ar-DZ"/>
              </w:rPr>
            </w:pPr>
          </w:p>
        </w:tc>
        <w:tc>
          <w:tcPr>
            <w:tcW w:w="589" w:type="dxa"/>
          </w:tcPr>
          <w:p w:rsidR="00B56EF3" w:rsidRPr="00BF680D" w:rsidRDefault="00B56EF3" w:rsidP="007039ED">
            <w:pPr>
              <w:rPr>
                <w:rFonts w:cs="Traditional Arabic"/>
                <w:sz w:val="32"/>
                <w:szCs w:val="32"/>
                <w:highlight w:val="yellow"/>
                <w:lang w:bidi="ar-DZ"/>
              </w:rPr>
            </w:pPr>
          </w:p>
        </w:tc>
        <w:tc>
          <w:tcPr>
            <w:tcW w:w="688" w:type="dxa"/>
          </w:tcPr>
          <w:p w:rsidR="00B56EF3" w:rsidRPr="00BF680D" w:rsidRDefault="00B56EF3" w:rsidP="007039ED">
            <w:pPr>
              <w:rPr>
                <w:rFonts w:cs="Traditional Arabic"/>
                <w:sz w:val="32"/>
                <w:szCs w:val="32"/>
                <w:highlight w:val="yellow"/>
                <w:lang w:bidi="ar-DZ"/>
              </w:rPr>
            </w:pPr>
          </w:p>
        </w:tc>
        <w:tc>
          <w:tcPr>
            <w:tcW w:w="689" w:type="dxa"/>
          </w:tcPr>
          <w:p w:rsidR="00B56EF3" w:rsidRPr="00BF680D" w:rsidRDefault="00B56EF3" w:rsidP="007039ED">
            <w:pPr>
              <w:rPr>
                <w:rFonts w:cs="Traditional Arabic"/>
                <w:sz w:val="32"/>
                <w:szCs w:val="32"/>
                <w:highlight w:val="yellow"/>
                <w:lang w:bidi="ar-DZ"/>
              </w:rPr>
            </w:pPr>
          </w:p>
        </w:tc>
        <w:tc>
          <w:tcPr>
            <w:tcW w:w="709" w:type="dxa"/>
          </w:tcPr>
          <w:p w:rsidR="00B56EF3" w:rsidRPr="00BF680D" w:rsidRDefault="00B56EF3" w:rsidP="007039ED">
            <w:pPr>
              <w:rPr>
                <w:rFonts w:cs="Traditional Arabic"/>
                <w:sz w:val="32"/>
                <w:szCs w:val="32"/>
                <w:highlight w:val="yellow"/>
                <w:lang w:bidi="ar-DZ"/>
              </w:rPr>
            </w:pPr>
          </w:p>
        </w:tc>
        <w:tc>
          <w:tcPr>
            <w:tcW w:w="7632" w:type="dxa"/>
          </w:tcPr>
          <w:p w:rsidR="00B56EF3" w:rsidRDefault="00B56EF3" w:rsidP="007039ED">
            <w:pPr>
              <w:bidi/>
              <w:rPr>
                <w:rFonts w:cs="Traditional Arabic"/>
                <w:sz w:val="32"/>
                <w:szCs w:val="32"/>
                <w:rtl/>
                <w:lang w:bidi="ar-DZ"/>
              </w:rPr>
            </w:pPr>
            <w:r>
              <w:rPr>
                <w:rFonts w:cs="Traditional Arabic" w:hint="cs"/>
                <w:sz w:val="32"/>
                <w:szCs w:val="32"/>
                <w:rtl/>
                <w:lang w:bidi="ar-DZ"/>
              </w:rPr>
              <w:t xml:space="preserve">الاعتماد على المعلومات المحاسبية في اتخاذ قرارات الاستثمار في الأوراق المالية يكون أكثر في الشركات التي تطبق </w:t>
            </w:r>
            <w:proofErr w:type="spellStart"/>
            <w:r>
              <w:rPr>
                <w:rFonts w:cs="Traditional Arabic" w:hint="cs"/>
                <w:sz w:val="32"/>
                <w:szCs w:val="32"/>
                <w:rtl/>
                <w:lang w:bidi="ar-DZ"/>
              </w:rPr>
              <w:t>حوكمة</w:t>
            </w:r>
            <w:proofErr w:type="spellEnd"/>
            <w:r>
              <w:rPr>
                <w:rFonts w:cs="Traditional Arabic" w:hint="cs"/>
                <w:sz w:val="32"/>
                <w:szCs w:val="32"/>
                <w:rtl/>
                <w:lang w:bidi="ar-DZ"/>
              </w:rPr>
              <w:t xml:space="preserve"> الشركات.</w:t>
            </w:r>
          </w:p>
        </w:tc>
      </w:tr>
    </w:tbl>
    <w:p w:rsidR="00B56EF3" w:rsidRDefault="00B56EF3" w:rsidP="00B56EF3">
      <w:pPr>
        <w:rPr>
          <w:rtl/>
        </w:rPr>
      </w:pPr>
    </w:p>
    <w:tbl>
      <w:tblPr>
        <w:tblStyle w:val="Grilledutableau"/>
        <w:tblW w:w="10896" w:type="dxa"/>
        <w:tblInd w:w="-885" w:type="dxa"/>
        <w:tblLook w:val="04A0"/>
      </w:tblPr>
      <w:tblGrid>
        <w:gridCol w:w="718"/>
        <w:gridCol w:w="718"/>
        <w:gridCol w:w="573"/>
        <w:gridCol w:w="716"/>
        <w:gridCol w:w="717"/>
        <w:gridCol w:w="7454"/>
      </w:tblGrid>
      <w:tr w:rsidR="00B56EF3" w:rsidTr="007039ED">
        <w:trPr>
          <w:trHeight w:val="1133"/>
        </w:trPr>
        <w:tc>
          <w:tcPr>
            <w:tcW w:w="718" w:type="dxa"/>
          </w:tcPr>
          <w:p w:rsidR="00B56EF3" w:rsidRPr="008B7AAB" w:rsidRDefault="00B56EF3" w:rsidP="007039ED">
            <w:pPr>
              <w:jc w:val="right"/>
              <w:rPr>
                <w:rFonts w:cs="Traditional Arabic"/>
                <w:b/>
                <w:bCs/>
                <w:sz w:val="24"/>
                <w:szCs w:val="24"/>
                <w:rtl/>
                <w:lang w:bidi="ar-DZ"/>
              </w:rPr>
            </w:pPr>
            <w:r w:rsidRPr="008B7AAB">
              <w:rPr>
                <w:rFonts w:cs="Traditional Arabic" w:hint="cs"/>
                <w:b/>
                <w:bCs/>
                <w:sz w:val="24"/>
                <w:szCs w:val="24"/>
                <w:rtl/>
                <w:lang w:bidi="ar-DZ"/>
              </w:rPr>
              <w:t xml:space="preserve">غير </w:t>
            </w:r>
            <w:proofErr w:type="gramStart"/>
            <w:r w:rsidRPr="008B7AAB">
              <w:rPr>
                <w:rFonts w:cs="Traditional Arabic" w:hint="cs"/>
                <w:b/>
                <w:bCs/>
                <w:sz w:val="24"/>
                <w:szCs w:val="24"/>
                <w:rtl/>
                <w:lang w:bidi="ar-DZ"/>
              </w:rPr>
              <w:t>موافق</w:t>
            </w:r>
            <w:proofErr w:type="gramEnd"/>
          </w:p>
          <w:p w:rsidR="00B56EF3" w:rsidRDefault="00B56EF3" w:rsidP="007039ED">
            <w:pPr>
              <w:jc w:val="right"/>
              <w:rPr>
                <w:rFonts w:cs="Traditional Arabic"/>
                <w:sz w:val="32"/>
                <w:szCs w:val="32"/>
                <w:lang w:bidi="ar-DZ"/>
              </w:rPr>
            </w:pPr>
            <w:proofErr w:type="gramStart"/>
            <w:r w:rsidRPr="008B7AAB">
              <w:rPr>
                <w:rFonts w:cs="Traditional Arabic" w:hint="cs"/>
                <w:b/>
                <w:bCs/>
                <w:sz w:val="24"/>
                <w:szCs w:val="24"/>
                <w:rtl/>
                <w:lang w:bidi="ar-DZ"/>
              </w:rPr>
              <w:t>بشدة</w:t>
            </w:r>
            <w:proofErr w:type="gramEnd"/>
          </w:p>
        </w:tc>
        <w:tc>
          <w:tcPr>
            <w:tcW w:w="718" w:type="dxa"/>
          </w:tcPr>
          <w:p w:rsidR="00B56EF3" w:rsidRPr="008B7AAB" w:rsidRDefault="00B56EF3" w:rsidP="007039ED">
            <w:pPr>
              <w:bidi/>
              <w:jc w:val="right"/>
              <w:rPr>
                <w:rFonts w:cs="Traditional Arabic"/>
                <w:b/>
                <w:bCs/>
                <w:sz w:val="24"/>
                <w:szCs w:val="24"/>
                <w:lang w:bidi="ar-DZ"/>
              </w:rPr>
            </w:pPr>
            <w:r w:rsidRPr="008B7AAB">
              <w:rPr>
                <w:rFonts w:cs="Traditional Arabic" w:hint="cs"/>
                <w:b/>
                <w:bCs/>
                <w:sz w:val="24"/>
                <w:szCs w:val="24"/>
                <w:rtl/>
                <w:lang w:bidi="ar-DZ"/>
              </w:rPr>
              <w:t xml:space="preserve">غير </w:t>
            </w:r>
            <w:proofErr w:type="gramStart"/>
            <w:r w:rsidRPr="008B7AAB">
              <w:rPr>
                <w:rFonts w:cs="Traditional Arabic" w:hint="cs"/>
                <w:b/>
                <w:bCs/>
                <w:sz w:val="24"/>
                <w:szCs w:val="24"/>
                <w:rtl/>
                <w:lang w:bidi="ar-DZ"/>
              </w:rPr>
              <w:t>موافق</w:t>
            </w:r>
            <w:proofErr w:type="gramEnd"/>
            <w:r w:rsidRPr="008B7AAB">
              <w:rPr>
                <w:rFonts w:cs="Traditional Arabic" w:hint="cs"/>
                <w:b/>
                <w:bCs/>
                <w:sz w:val="24"/>
                <w:szCs w:val="24"/>
                <w:rtl/>
                <w:lang w:bidi="ar-DZ"/>
              </w:rPr>
              <w:t xml:space="preserve"> </w:t>
            </w:r>
          </w:p>
        </w:tc>
        <w:tc>
          <w:tcPr>
            <w:tcW w:w="573" w:type="dxa"/>
          </w:tcPr>
          <w:p w:rsidR="00B56EF3" w:rsidRDefault="00B56EF3" w:rsidP="007039ED">
            <w:pPr>
              <w:jc w:val="right"/>
              <w:rPr>
                <w:rFonts w:cs="Traditional Arabic"/>
                <w:sz w:val="32"/>
                <w:szCs w:val="32"/>
                <w:lang w:bidi="ar-DZ"/>
              </w:rPr>
            </w:pPr>
            <w:proofErr w:type="gramStart"/>
            <w:r w:rsidRPr="008B7AAB">
              <w:rPr>
                <w:rFonts w:cs="Traditional Arabic" w:hint="cs"/>
                <w:b/>
                <w:bCs/>
                <w:sz w:val="24"/>
                <w:szCs w:val="24"/>
                <w:rtl/>
                <w:lang w:bidi="ar-DZ"/>
              </w:rPr>
              <w:t>محايد</w:t>
            </w:r>
            <w:proofErr w:type="gramEnd"/>
          </w:p>
        </w:tc>
        <w:tc>
          <w:tcPr>
            <w:tcW w:w="716" w:type="dxa"/>
          </w:tcPr>
          <w:p w:rsidR="00B56EF3" w:rsidRPr="008B7AAB" w:rsidRDefault="00B56EF3" w:rsidP="007039ED">
            <w:pPr>
              <w:bidi/>
              <w:jc w:val="right"/>
              <w:rPr>
                <w:rFonts w:cs="Traditional Arabic"/>
                <w:b/>
                <w:bCs/>
                <w:sz w:val="24"/>
                <w:szCs w:val="24"/>
                <w:lang w:bidi="ar-DZ"/>
              </w:rPr>
            </w:pPr>
            <w:proofErr w:type="gramStart"/>
            <w:r w:rsidRPr="008B7AAB">
              <w:rPr>
                <w:rFonts w:cs="Traditional Arabic" w:hint="cs"/>
                <w:b/>
                <w:bCs/>
                <w:sz w:val="24"/>
                <w:szCs w:val="24"/>
                <w:rtl/>
                <w:lang w:bidi="ar-DZ"/>
              </w:rPr>
              <w:t>موافق</w:t>
            </w:r>
            <w:proofErr w:type="gramEnd"/>
            <w:r w:rsidRPr="008B7AAB">
              <w:rPr>
                <w:rFonts w:cs="Traditional Arabic" w:hint="cs"/>
                <w:b/>
                <w:bCs/>
                <w:sz w:val="24"/>
                <w:szCs w:val="24"/>
                <w:rtl/>
                <w:lang w:bidi="ar-DZ"/>
              </w:rPr>
              <w:t xml:space="preserve"> بشدة</w:t>
            </w:r>
          </w:p>
        </w:tc>
        <w:tc>
          <w:tcPr>
            <w:tcW w:w="717" w:type="dxa"/>
          </w:tcPr>
          <w:p w:rsidR="00B56EF3" w:rsidRDefault="00B56EF3" w:rsidP="007039ED">
            <w:pPr>
              <w:jc w:val="right"/>
              <w:rPr>
                <w:rFonts w:cs="Traditional Arabic"/>
                <w:sz w:val="32"/>
                <w:szCs w:val="32"/>
                <w:lang w:bidi="ar-DZ"/>
              </w:rPr>
            </w:pPr>
            <w:proofErr w:type="gramStart"/>
            <w:r w:rsidRPr="008B7AAB">
              <w:rPr>
                <w:rFonts w:cs="Traditional Arabic" w:hint="cs"/>
                <w:b/>
                <w:bCs/>
                <w:sz w:val="24"/>
                <w:szCs w:val="24"/>
                <w:rtl/>
                <w:lang w:bidi="ar-DZ"/>
              </w:rPr>
              <w:t>موافق</w:t>
            </w:r>
            <w:proofErr w:type="gramEnd"/>
          </w:p>
        </w:tc>
        <w:tc>
          <w:tcPr>
            <w:tcW w:w="7454" w:type="dxa"/>
          </w:tcPr>
          <w:p w:rsidR="00B56EF3" w:rsidRPr="00436C7D" w:rsidRDefault="00B56EF3" w:rsidP="007039ED">
            <w:pPr>
              <w:bidi/>
              <w:rPr>
                <w:rFonts w:cs="Traditional Arabic"/>
                <w:b/>
                <w:bCs/>
                <w:sz w:val="32"/>
                <w:szCs w:val="32"/>
                <w:rtl/>
                <w:lang w:bidi="ar-DZ"/>
              </w:rPr>
            </w:pPr>
            <w:proofErr w:type="gramStart"/>
            <w:r w:rsidRPr="00436C7D">
              <w:rPr>
                <w:rFonts w:cs="Traditional Arabic" w:hint="cs"/>
                <w:b/>
                <w:bCs/>
                <w:sz w:val="32"/>
                <w:szCs w:val="32"/>
                <w:rtl/>
                <w:lang w:bidi="ar-DZ"/>
              </w:rPr>
              <w:t>المحور</w:t>
            </w:r>
            <w:proofErr w:type="gramEnd"/>
            <w:r w:rsidRPr="00436C7D">
              <w:rPr>
                <w:rFonts w:cs="Traditional Arabic" w:hint="cs"/>
                <w:b/>
                <w:bCs/>
                <w:sz w:val="32"/>
                <w:szCs w:val="32"/>
                <w:rtl/>
                <w:lang w:bidi="ar-DZ"/>
              </w:rPr>
              <w:t xml:space="preserve"> الثاني: تتعارض أساليب ودوافع المحاسبة الإبداعية مع المبادئ المحاسبية المتعارف عليها. </w:t>
            </w:r>
          </w:p>
        </w:tc>
      </w:tr>
      <w:tr w:rsidR="00B56EF3" w:rsidTr="007039ED">
        <w:tc>
          <w:tcPr>
            <w:tcW w:w="718" w:type="dxa"/>
          </w:tcPr>
          <w:p w:rsidR="00B56EF3" w:rsidRDefault="00B56EF3" w:rsidP="007039ED">
            <w:pPr>
              <w:rPr>
                <w:rFonts w:cs="Traditional Arabic"/>
                <w:sz w:val="32"/>
                <w:szCs w:val="32"/>
                <w:lang w:bidi="ar-DZ"/>
              </w:rPr>
            </w:pPr>
          </w:p>
        </w:tc>
        <w:tc>
          <w:tcPr>
            <w:tcW w:w="718" w:type="dxa"/>
          </w:tcPr>
          <w:p w:rsidR="00B56EF3" w:rsidRDefault="00B56EF3" w:rsidP="007039ED">
            <w:pPr>
              <w:rPr>
                <w:rFonts w:cs="Traditional Arabic"/>
                <w:sz w:val="32"/>
                <w:szCs w:val="32"/>
                <w:lang w:bidi="ar-DZ"/>
              </w:rPr>
            </w:pPr>
          </w:p>
        </w:tc>
        <w:tc>
          <w:tcPr>
            <w:tcW w:w="573" w:type="dxa"/>
          </w:tcPr>
          <w:p w:rsidR="00B56EF3" w:rsidRDefault="00B56EF3" w:rsidP="007039ED">
            <w:pPr>
              <w:rPr>
                <w:rFonts w:cs="Traditional Arabic"/>
                <w:sz w:val="32"/>
                <w:szCs w:val="32"/>
                <w:lang w:bidi="ar-DZ"/>
              </w:rPr>
            </w:pPr>
          </w:p>
        </w:tc>
        <w:tc>
          <w:tcPr>
            <w:tcW w:w="716" w:type="dxa"/>
          </w:tcPr>
          <w:p w:rsidR="00B56EF3" w:rsidRDefault="00B56EF3" w:rsidP="007039ED">
            <w:pPr>
              <w:rPr>
                <w:rFonts w:cs="Traditional Arabic"/>
                <w:sz w:val="32"/>
                <w:szCs w:val="32"/>
                <w:lang w:bidi="ar-DZ"/>
              </w:rPr>
            </w:pPr>
          </w:p>
        </w:tc>
        <w:tc>
          <w:tcPr>
            <w:tcW w:w="717" w:type="dxa"/>
          </w:tcPr>
          <w:p w:rsidR="00B56EF3" w:rsidRDefault="00B56EF3" w:rsidP="007039ED">
            <w:pPr>
              <w:rPr>
                <w:rFonts w:cs="Traditional Arabic"/>
                <w:sz w:val="32"/>
                <w:szCs w:val="32"/>
                <w:lang w:bidi="ar-DZ"/>
              </w:rPr>
            </w:pPr>
          </w:p>
        </w:tc>
        <w:tc>
          <w:tcPr>
            <w:tcW w:w="7454" w:type="dxa"/>
          </w:tcPr>
          <w:p w:rsidR="00B56EF3" w:rsidRDefault="00B56EF3" w:rsidP="007039ED">
            <w:pPr>
              <w:jc w:val="right"/>
              <w:rPr>
                <w:rFonts w:cs="Traditional Arabic"/>
                <w:sz w:val="32"/>
                <w:szCs w:val="32"/>
                <w:rtl/>
                <w:lang w:bidi="ar-DZ"/>
              </w:rPr>
            </w:pPr>
            <w:r>
              <w:rPr>
                <w:rFonts w:cs="Traditional Arabic" w:hint="cs"/>
                <w:sz w:val="32"/>
                <w:szCs w:val="32"/>
                <w:rtl/>
                <w:lang w:bidi="ar-DZ"/>
              </w:rPr>
              <w:t xml:space="preserve">- تقوم إدارة الشركات بممارسات احتيالية على القوائم المالية باستغلال المبادئ المحاسبية لصالح الإدارة من أجل:  </w:t>
            </w:r>
          </w:p>
          <w:p w:rsidR="00B56EF3" w:rsidRDefault="00B56EF3" w:rsidP="007039ED">
            <w:pPr>
              <w:jc w:val="right"/>
              <w:rPr>
                <w:rFonts w:cs="Traditional Arabic"/>
                <w:sz w:val="32"/>
                <w:szCs w:val="32"/>
                <w:rtl/>
                <w:lang w:bidi="ar-DZ"/>
              </w:rPr>
            </w:pPr>
            <w:r>
              <w:rPr>
                <w:rFonts w:cs="Traditional Arabic" w:hint="cs"/>
                <w:sz w:val="32"/>
                <w:szCs w:val="32"/>
                <w:rtl/>
                <w:lang w:bidi="ar-DZ"/>
              </w:rPr>
              <w:t xml:space="preserve">      - </w:t>
            </w:r>
            <w:proofErr w:type="gramStart"/>
            <w:r>
              <w:rPr>
                <w:rFonts w:cs="Traditional Arabic" w:hint="cs"/>
                <w:sz w:val="32"/>
                <w:szCs w:val="32"/>
                <w:rtl/>
                <w:lang w:bidi="ar-DZ"/>
              </w:rPr>
              <w:t>التهرب</w:t>
            </w:r>
            <w:proofErr w:type="gramEnd"/>
            <w:r>
              <w:rPr>
                <w:rFonts w:cs="Traditional Arabic" w:hint="cs"/>
                <w:sz w:val="32"/>
                <w:szCs w:val="32"/>
                <w:rtl/>
                <w:lang w:bidi="ar-DZ"/>
              </w:rPr>
              <w:t xml:space="preserve"> الضريبي.</w:t>
            </w:r>
          </w:p>
          <w:p w:rsidR="00B56EF3" w:rsidRDefault="00B56EF3" w:rsidP="007039ED">
            <w:pPr>
              <w:bidi/>
              <w:rPr>
                <w:rFonts w:cs="Traditional Arabic"/>
                <w:sz w:val="32"/>
                <w:szCs w:val="32"/>
                <w:rtl/>
                <w:lang w:bidi="ar-DZ"/>
              </w:rPr>
            </w:pPr>
            <w:r>
              <w:rPr>
                <w:rFonts w:cs="Traditional Arabic" w:hint="cs"/>
                <w:sz w:val="32"/>
                <w:szCs w:val="32"/>
                <w:rtl/>
                <w:lang w:bidi="ar-DZ"/>
              </w:rPr>
              <w:lastRenderedPageBreak/>
              <w:t xml:space="preserve">       -التأثير على سعر السهم </w:t>
            </w:r>
            <w:proofErr w:type="gramStart"/>
            <w:r>
              <w:rPr>
                <w:rFonts w:cs="Traditional Arabic" w:hint="cs"/>
                <w:sz w:val="32"/>
                <w:szCs w:val="32"/>
                <w:rtl/>
                <w:lang w:bidi="ar-DZ"/>
              </w:rPr>
              <w:t>في</w:t>
            </w:r>
            <w:proofErr w:type="gramEnd"/>
            <w:r>
              <w:rPr>
                <w:rFonts w:cs="Traditional Arabic" w:hint="cs"/>
                <w:sz w:val="32"/>
                <w:szCs w:val="32"/>
                <w:rtl/>
                <w:lang w:bidi="ar-DZ"/>
              </w:rPr>
              <w:t xml:space="preserve"> الأسواق.</w:t>
            </w:r>
          </w:p>
          <w:p w:rsidR="00B56EF3" w:rsidRDefault="00B56EF3" w:rsidP="007039ED">
            <w:pPr>
              <w:jc w:val="right"/>
              <w:rPr>
                <w:rFonts w:cs="Traditional Arabic"/>
                <w:sz w:val="32"/>
                <w:szCs w:val="32"/>
                <w:rtl/>
                <w:lang w:bidi="ar-DZ"/>
              </w:rPr>
            </w:pPr>
            <w:r>
              <w:rPr>
                <w:rFonts w:cs="Traditional Arabic" w:hint="cs"/>
                <w:sz w:val="32"/>
                <w:szCs w:val="32"/>
                <w:rtl/>
                <w:lang w:bidi="ar-DZ"/>
              </w:rPr>
              <w:t xml:space="preserve">      - زيادة الاقتراض من البنوك.</w:t>
            </w:r>
          </w:p>
        </w:tc>
      </w:tr>
      <w:tr w:rsidR="00B56EF3" w:rsidTr="007039ED">
        <w:tc>
          <w:tcPr>
            <w:tcW w:w="718" w:type="dxa"/>
          </w:tcPr>
          <w:p w:rsidR="00B56EF3" w:rsidRDefault="00B56EF3" w:rsidP="007039ED">
            <w:pPr>
              <w:rPr>
                <w:rFonts w:cs="Traditional Arabic"/>
                <w:sz w:val="32"/>
                <w:szCs w:val="32"/>
                <w:lang w:bidi="ar-DZ"/>
              </w:rPr>
            </w:pPr>
          </w:p>
        </w:tc>
        <w:tc>
          <w:tcPr>
            <w:tcW w:w="718" w:type="dxa"/>
          </w:tcPr>
          <w:p w:rsidR="00B56EF3" w:rsidRDefault="00B56EF3" w:rsidP="007039ED">
            <w:pPr>
              <w:rPr>
                <w:rFonts w:cs="Traditional Arabic"/>
                <w:sz w:val="32"/>
                <w:szCs w:val="32"/>
                <w:lang w:bidi="ar-DZ"/>
              </w:rPr>
            </w:pPr>
          </w:p>
        </w:tc>
        <w:tc>
          <w:tcPr>
            <w:tcW w:w="573" w:type="dxa"/>
          </w:tcPr>
          <w:p w:rsidR="00B56EF3" w:rsidRDefault="00B56EF3" w:rsidP="007039ED">
            <w:pPr>
              <w:rPr>
                <w:rFonts w:cs="Traditional Arabic"/>
                <w:sz w:val="32"/>
                <w:szCs w:val="32"/>
                <w:lang w:bidi="ar-DZ"/>
              </w:rPr>
            </w:pPr>
          </w:p>
        </w:tc>
        <w:tc>
          <w:tcPr>
            <w:tcW w:w="716" w:type="dxa"/>
          </w:tcPr>
          <w:p w:rsidR="00B56EF3" w:rsidRDefault="00B56EF3" w:rsidP="007039ED">
            <w:pPr>
              <w:rPr>
                <w:rFonts w:cs="Traditional Arabic"/>
                <w:sz w:val="32"/>
                <w:szCs w:val="32"/>
                <w:lang w:bidi="ar-DZ"/>
              </w:rPr>
            </w:pPr>
          </w:p>
        </w:tc>
        <w:tc>
          <w:tcPr>
            <w:tcW w:w="717" w:type="dxa"/>
          </w:tcPr>
          <w:p w:rsidR="00B56EF3" w:rsidRDefault="00B56EF3" w:rsidP="007039ED">
            <w:pPr>
              <w:rPr>
                <w:rFonts w:cs="Traditional Arabic"/>
                <w:sz w:val="32"/>
                <w:szCs w:val="32"/>
                <w:lang w:bidi="ar-DZ"/>
              </w:rPr>
            </w:pPr>
          </w:p>
        </w:tc>
        <w:tc>
          <w:tcPr>
            <w:tcW w:w="7454" w:type="dxa"/>
          </w:tcPr>
          <w:p w:rsidR="00B56EF3" w:rsidRDefault="00B56EF3" w:rsidP="007039ED">
            <w:pPr>
              <w:bidi/>
              <w:rPr>
                <w:rFonts w:cs="Traditional Arabic"/>
                <w:sz w:val="32"/>
                <w:szCs w:val="32"/>
                <w:rtl/>
              </w:rPr>
            </w:pPr>
            <w:r>
              <w:rPr>
                <w:rFonts w:cs="Traditional Arabic" w:hint="cs"/>
                <w:sz w:val="32"/>
                <w:szCs w:val="32"/>
                <w:rtl/>
                <w:lang w:bidi="ar-DZ"/>
              </w:rPr>
              <w:t>-</w:t>
            </w:r>
            <w:r w:rsidRPr="002717B1">
              <w:rPr>
                <w:rFonts w:cs="Traditional Arabic"/>
                <w:sz w:val="32"/>
                <w:szCs w:val="32"/>
                <w:rtl/>
              </w:rPr>
              <w:t xml:space="preserve"> تعمد </w:t>
            </w:r>
            <w:r w:rsidRPr="002717B1">
              <w:rPr>
                <w:rFonts w:cs="Traditional Arabic" w:hint="cs"/>
                <w:sz w:val="32"/>
                <w:szCs w:val="32"/>
                <w:rtl/>
              </w:rPr>
              <w:t>الإدارة</w:t>
            </w:r>
            <w:r w:rsidRPr="002717B1">
              <w:rPr>
                <w:rFonts w:cs="Traditional Arabic"/>
                <w:sz w:val="32"/>
                <w:szCs w:val="32"/>
                <w:rtl/>
              </w:rPr>
              <w:t xml:space="preserve"> المبالغة </w:t>
            </w:r>
            <w:r w:rsidRPr="002717B1">
              <w:rPr>
                <w:rFonts w:cs="Traditional Arabic" w:hint="cs"/>
                <w:sz w:val="32"/>
                <w:szCs w:val="32"/>
                <w:rtl/>
              </w:rPr>
              <w:t>في</w:t>
            </w:r>
            <w:r w:rsidRPr="002717B1">
              <w:rPr>
                <w:rFonts w:cs="Traditional Arabic"/>
                <w:sz w:val="32"/>
                <w:szCs w:val="32"/>
                <w:rtl/>
              </w:rPr>
              <w:t xml:space="preserve"> تطبيق سياسة الحيطة والحذر </w:t>
            </w:r>
            <w:r w:rsidRPr="002717B1">
              <w:rPr>
                <w:rFonts w:cs="Traditional Arabic" w:hint="cs"/>
                <w:sz w:val="32"/>
                <w:szCs w:val="32"/>
                <w:rtl/>
              </w:rPr>
              <w:t>التي</w:t>
            </w:r>
            <w:r w:rsidRPr="002717B1">
              <w:rPr>
                <w:rFonts w:cs="Traditional Arabic"/>
                <w:sz w:val="32"/>
                <w:szCs w:val="32"/>
                <w:rtl/>
              </w:rPr>
              <w:t xml:space="preserve"> تقضى </w:t>
            </w:r>
            <w:r w:rsidRPr="002717B1">
              <w:rPr>
                <w:rFonts w:cs="Traditional Arabic" w:hint="cs"/>
                <w:sz w:val="32"/>
                <w:szCs w:val="32"/>
                <w:rtl/>
              </w:rPr>
              <w:t>بأخذ</w:t>
            </w:r>
            <w:r w:rsidRPr="002717B1">
              <w:rPr>
                <w:rFonts w:cs="Traditional Arabic"/>
                <w:sz w:val="32"/>
                <w:szCs w:val="32"/>
                <w:rtl/>
              </w:rPr>
              <w:t xml:space="preserve"> </w:t>
            </w:r>
            <w:r>
              <w:rPr>
                <w:rFonts w:cs="Traditional Arabic"/>
                <w:sz w:val="32"/>
                <w:szCs w:val="32"/>
                <w:rtl/>
              </w:rPr>
              <w:t xml:space="preserve">كل الخسائر المتوقعة </w:t>
            </w:r>
            <w:r>
              <w:rPr>
                <w:rFonts w:cs="Traditional Arabic" w:hint="cs"/>
                <w:sz w:val="32"/>
                <w:szCs w:val="32"/>
                <w:rtl/>
              </w:rPr>
              <w:t>في</w:t>
            </w:r>
            <w:r>
              <w:rPr>
                <w:rFonts w:cs="Traditional Arabic"/>
                <w:sz w:val="32"/>
                <w:szCs w:val="32"/>
                <w:rtl/>
              </w:rPr>
              <w:t xml:space="preserve"> الحسبان</w:t>
            </w:r>
            <w:r w:rsidRPr="002717B1">
              <w:rPr>
                <w:rFonts w:cs="Traditional Arabic"/>
                <w:sz w:val="32"/>
                <w:szCs w:val="32"/>
                <w:rtl/>
              </w:rPr>
              <w:t xml:space="preserve"> </w:t>
            </w:r>
            <w:r>
              <w:rPr>
                <w:rFonts w:cs="Traditional Arabic" w:hint="cs"/>
                <w:sz w:val="32"/>
                <w:szCs w:val="32"/>
                <w:rtl/>
              </w:rPr>
              <w:t>و</w:t>
            </w:r>
            <w:r w:rsidRPr="002717B1">
              <w:rPr>
                <w:rFonts w:cs="Traditional Arabic"/>
                <w:sz w:val="32"/>
                <w:szCs w:val="32"/>
                <w:rtl/>
              </w:rPr>
              <w:t xml:space="preserve"> تخفيض متعمد </w:t>
            </w:r>
            <w:r w:rsidRPr="002717B1">
              <w:rPr>
                <w:rFonts w:cs="Traditional Arabic" w:hint="cs"/>
                <w:sz w:val="32"/>
                <w:szCs w:val="32"/>
                <w:rtl/>
              </w:rPr>
              <w:t>في</w:t>
            </w:r>
            <w:r w:rsidRPr="002717B1">
              <w:rPr>
                <w:rFonts w:cs="Traditional Arabic"/>
                <w:sz w:val="32"/>
                <w:szCs w:val="32"/>
                <w:rtl/>
              </w:rPr>
              <w:t xml:space="preserve"> </w:t>
            </w:r>
            <w:r w:rsidRPr="002717B1">
              <w:rPr>
                <w:rFonts w:cs="Traditional Arabic" w:hint="cs"/>
                <w:sz w:val="32"/>
                <w:szCs w:val="32"/>
                <w:rtl/>
              </w:rPr>
              <w:t>أرباح</w:t>
            </w:r>
            <w:r w:rsidRPr="002717B1">
              <w:rPr>
                <w:rFonts w:cs="Traditional Arabic"/>
                <w:sz w:val="32"/>
                <w:szCs w:val="32"/>
                <w:rtl/>
              </w:rPr>
              <w:t xml:space="preserve"> السنة الحالية مما يضلل </w:t>
            </w:r>
            <w:r w:rsidRPr="002717B1">
              <w:rPr>
                <w:rFonts w:cs="Traditional Arabic" w:hint="cs"/>
                <w:sz w:val="32"/>
                <w:szCs w:val="32"/>
                <w:rtl/>
              </w:rPr>
              <w:t>مستخدمي</w:t>
            </w:r>
            <w:r w:rsidRPr="002717B1">
              <w:rPr>
                <w:rFonts w:cs="Traditional Arabic"/>
                <w:sz w:val="32"/>
                <w:szCs w:val="32"/>
                <w:rtl/>
              </w:rPr>
              <w:t xml:space="preserve"> القوائم المالية</w:t>
            </w:r>
            <w:r>
              <w:rPr>
                <w:rFonts w:cs="Traditional Arabic" w:hint="cs"/>
                <w:sz w:val="32"/>
                <w:szCs w:val="32"/>
                <w:rtl/>
              </w:rPr>
              <w:t>.</w:t>
            </w:r>
          </w:p>
        </w:tc>
      </w:tr>
      <w:tr w:rsidR="00B56EF3" w:rsidTr="007039ED">
        <w:tc>
          <w:tcPr>
            <w:tcW w:w="718" w:type="dxa"/>
          </w:tcPr>
          <w:p w:rsidR="00B56EF3" w:rsidRDefault="00B56EF3" w:rsidP="007039ED">
            <w:pPr>
              <w:rPr>
                <w:rFonts w:cs="Traditional Arabic"/>
                <w:sz w:val="32"/>
                <w:szCs w:val="32"/>
                <w:lang w:bidi="ar-DZ"/>
              </w:rPr>
            </w:pPr>
          </w:p>
        </w:tc>
        <w:tc>
          <w:tcPr>
            <w:tcW w:w="718" w:type="dxa"/>
          </w:tcPr>
          <w:p w:rsidR="00B56EF3" w:rsidRDefault="00B56EF3" w:rsidP="007039ED">
            <w:pPr>
              <w:rPr>
                <w:rFonts w:cs="Traditional Arabic"/>
                <w:sz w:val="32"/>
                <w:szCs w:val="32"/>
                <w:lang w:bidi="ar-DZ"/>
              </w:rPr>
            </w:pPr>
          </w:p>
        </w:tc>
        <w:tc>
          <w:tcPr>
            <w:tcW w:w="573" w:type="dxa"/>
          </w:tcPr>
          <w:p w:rsidR="00B56EF3" w:rsidRDefault="00B56EF3" w:rsidP="007039ED">
            <w:pPr>
              <w:rPr>
                <w:rFonts w:cs="Traditional Arabic"/>
                <w:sz w:val="32"/>
                <w:szCs w:val="32"/>
                <w:lang w:bidi="ar-DZ"/>
              </w:rPr>
            </w:pPr>
          </w:p>
        </w:tc>
        <w:tc>
          <w:tcPr>
            <w:tcW w:w="716" w:type="dxa"/>
          </w:tcPr>
          <w:p w:rsidR="00B56EF3" w:rsidRDefault="00B56EF3" w:rsidP="007039ED">
            <w:pPr>
              <w:rPr>
                <w:rFonts w:cs="Traditional Arabic"/>
                <w:sz w:val="32"/>
                <w:szCs w:val="32"/>
                <w:lang w:bidi="ar-DZ"/>
              </w:rPr>
            </w:pPr>
          </w:p>
        </w:tc>
        <w:tc>
          <w:tcPr>
            <w:tcW w:w="717" w:type="dxa"/>
          </w:tcPr>
          <w:p w:rsidR="00B56EF3" w:rsidRDefault="00B56EF3" w:rsidP="007039ED">
            <w:pPr>
              <w:rPr>
                <w:rFonts w:cs="Traditional Arabic"/>
                <w:sz w:val="32"/>
                <w:szCs w:val="32"/>
                <w:lang w:bidi="ar-DZ"/>
              </w:rPr>
            </w:pPr>
          </w:p>
        </w:tc>
        <w:tc>
          <w:tcPr>
            <w:tcW w:w="7454" w:type="dxa"/>
          </w:tcPr>
          <w:p w:rsidR="00B56EF3" w:rsidRDefault="00B56EF3" w:rsidP="007039ED">
            <w:pPr>
              <w:bidi/>
              <w:rPr>
                <w:rFonts w:cs="Traditional Arabic"/>
                <w:sz w:val="32"/>
                <w:szCs w:val="32"/>
                <w:rtl/>
              </w:rPr>
            </w:pPr>
            <w:r>
              <w:rPr>
                <w:rFonts w:cs="Traditional Arabic" w:hint="cs"/>
                <w:sz w:val="32"/>
                <w:szCs w:val="32"/>
                <w:rtl/>
              </w:rPr>
              <w:t>-</w:t>
            </w:r>
            <w:r w:rsidRPr="002717B1">
              <w:rPr>
                <w:rFonts w:cs="Traditional Arabic"/>
                <w:sz w:val="32"/>
                <w:szCs w:val="32"/>
                <w:rtl/>
              </w:rPr>
              <w:t xml:space="preserve">سوء تطبيق </w:t>
            </w:r>
            <w:r w:rsidRPr="002717B1">
              <w:rPr>
                <w:rFonts w:cs="Traditional Arabic" w:hint="cs"/>
                <w:sz w:val="32"/>
                <w:szCs w:val="32"/>
                <w:rtl/>
              </w:rPr>
              <w:t>المبادئ</w:t>
            </w:r>
            <w:r w:rsidRPr="002717B1">
              <w:rPr>
                <w:rFonts w:cs="Traditional Arabic"/>
                <w:sz w:val="32"/>
                <w:szCs w:val="32"/>
                <w:rtl/>
              </w:rPr>
              <w:t xml:space="preserve"> المحاسبية المتعارف عليها باستغلال الثغرات</w:t>
            </w:r>
            <w:r>
              <w:rPr>
                <w:rFonts w:cs="Traditional Arabic" w:hint="cs"/>
                <w:sz w:val="32"/>
                <w:szCs w:val="32"/>
                <w:rtl/>
              </w:rPr>
              <w:t xml:space="preserve"> والمرونة الموجودة في تلك المبادئ وتتمثل ذلك في أساليب المحاسبة الإبداعية </w:t>
            </w:r>
            <w:r w:rsidRPr="002717B1">
              <w:rPr>
                <w:rFonts w:cs="Traditional Arabic"/>
                <w:sz w:val="32"/>
                <w:szCs w:val="32"/>
                <w:rtl/>
              </w:rPr>
              <w:t xml:space="preserve"> مما ي</w:t>
            </w:r>
            <w:r>
              <w:rPr>
                <w:rFonts w:cs="Traditional Arabic" w:hint="cs"/>
                <w:sz w:val="32"/>
                <w:szCs w:val="32"/>
                <w:rtl/>
              </w:rPr>
              <w:t>نتج</w:t>
            </w:r>
            <w:r>
              <w:rPr>
                <w:rFonts w:cs="Traditional Arabic"/>
                <w:sz w:val="32"/>
                <w:szCs w:val="32"/>
                <w:rtl/>
              </w:rPr>
              <w:t xml:space="preserve"> عنه ممارسات خاطئ</w:t>
            </w:r>
            <w:r>
              <w:rPr>
                <w:rFonts w:cs="Traditional Arabic" w:hint="cs"/>
                <w:sz w:val="32"/>
                <w:szCs w:val="32"/>
                <w:rtl/>
              </w:rPr>
              <w:t xml:space="preserve">ة. </w:t>
            </w:r>
          </w:p>
        </w:tc>
      </w:tr>
      <w:tr w:rsidR="00B56EF3" w:rsidTr="007039ED">
        <w:tc>
          <w:tcPr>
            <w:tcW w:w="718" w:type="dxa"/>
          </w:tcPr>
          <w:p w:rsidR="00B56EF3" w:rsidRDefault="00B56EF3" w:rsidP="007039ED">
            <w:pPr>
              <w:rPr>
                <w:rFonts w:cs="Traditional Arabic"/>
                <w:sz w:val="32"/>
                <w:szCs w:val="32"/>
                <w:lang w:bidi="ar-DZ"/>
              </w:rPr>
            </w:pPr>
          </w:p>
        </w:tc>
        <w:tc>
          <w:tcPr>
            <w:tcW w:w="718" w:type="dxa"/>
          </w:tcPr>
          <w:p w:rsidR="00B56EF3" w:rsidRDefault="00B56EF3" w:rsidP="007039ED">
            <w:pPr>
              <w:rPr>
                <w:rFonts w:cs="Traditional Arabic"/>
                <w:sz w:val="32"/>
                <w:szCs w:val="32"/>
                <w:lang w:bidi="ar-DZ"/>
              </w:rPr>
            </w:pPr>
          </w:p>
        </w:tc>
        <w:tc>
          <w:tcPr>
            <w:tcW w:w="573" w:type="dxa"/>
          </w:tcPr>
          <w:p w:rsidR="00B56EF3" w:rsidRDefault="00B56EF3" w:rsidP="007039ED">
            <w:pPr>
              <w:rPr>
                <w:rFonts w:cs="Traditional Arabic"/>
                <w:sz w:val="32"/>
                <w:szCs w:val="32"/>
                <w:lang w:bidi="ar-DZ"/>
              </w:rPr>
            </w:pPr>
          </w:p>
        </w:tc>
        <w:tc>
          <w:tcPr>
            <w:tcW w:w="716" w:type="dxa"/>
          </w:tcPr>
          <w:p w:rsidR="00B56EF3" w:rsidRDefault="00B56EF3" w:rsidP="007039ED">
            <w:pPr>
              <w:rPr>
                <w:rFonts w:cs="Traditional Arabic"/>
                <w:sz w:val="32"/>
                <w:szCs w:val="32"/>
                <w:lang w:bidi="ar-DZ"/>
              </w:rPr>
            </w:pPr>
          </w:p>
        </w:tc>
        <w:tc>
          <w:tcPr>
            <w:tcW w:w="717" w:type="dxa"/>
          </w:tcPr>
          <w:p w:rsidR="00B56EF3" w:rsidRDefault="00B56EF3" w:rsidP="007039ED">
            <w:pPr>
              <w:rPr>
                <w:rFonts w:cs="Traditional Arabic"/>
                <w:sz w:val="32"/>
                <w:szCs w:val="32"/>
                <w:lang w:bidi="ar-DZ"/>
              </w:rPr>
            </w:pPr>
          </w:p>
        </w:tc>
        <w:tc>
          <w:tcPr>
            <w:tcW w:w="7454" w:type="dxa"/>
          </w:tcPr>
          <w:p w:rsidR="00B56EF3" w:rsidRPr="001F4120" w:rsidRDefault="00B56EF3" w:rsidP="007039ED">
            <w:pPr>
              <w:tabs>
                <w:tab w:val="right" w:pos="1508"/>
              </w:tabs>
              <w:bidi/>
              <w:rPr>
                <w:rFonts w:cs="Traditional Arabic"/>
                <w:sz w:val="32"/>
                <w:szCs w:val="32"/>
                <w:rtl/>
              </w:rPr>
            </w:pPr>
            <w:r>
              <w:rPr>
                <w:rFonts w:cs="Traditional Arabic" w:hint="cs"/>
                <w:sz w:val="32"/>
                <w:szCs w:val="32"/>
                <w:rtl/>
              </w:rPr>
              <w:t>-تقوم إدارة الشركات باستخدام أساليب المحاسبة الإبداعية على مختلف القوائم المالية مما يؤثر على مصداقية المعلومات المحاسبية المفصح عنها.</w:t>
            </w:r>
          </w:p>
        </w:tc>
      </w:tr>
      <w:tr w:rsidR="00B56EF3" w:rsidTr="007039ED">
        <w:tc>
          <w:tcPr>
            <w:tcW w:w="718" w:type="dxa"/>
          </w:tcPr>
          <w:p w:rsidR="00B56EF3" w:rsidRDefault="00B56EF3" w:rsidP="007039ED">
            <w:pPr>
              <w:rPr>
                <w:rFonts w:cs="Traditional Arabic"/>
                <w:sz w:val="32"/>
                <w:szCs w:val="32"/>
                <w:lang w:bidi="ar-DZ"/>
              </w:rPr>
            </w:pPr>
          </w:p>
        </w:tc>
        <w:tc>
          <w:tcPr>
            <w:tcW w:w="718" w:type="dxa"/>
          </w:tcPr>
          <w:p w:rsidR="00B56EF3" w:rsidRDefault="00B56EF3" w:rsidP="007039ED">
            <w:pPr>
              <w:rPr>
                <w:rFonts w:cs="Traditional Arabic"/>
                <w:sz w:val="32"/>
                <w:szCs w:val="32"/>
                <w:lang w:bidi="ar-DZ"/>
              </w:rPr>
            </w:pPr>
          </w:p>
        </w:tc>
        <w:tc>
          <w:tcPr>
            <w:tcW w:w="573" w:type="dxa"/>
          </w:tcPr>
          <w:p w:rsidR="00B56EF3" w:rsidRDefault="00B56EF3" w:rsidP="007039ED">
            <w:pPr>
              <w:rPr>
                <w:rFonts w:cs="Traditional Arabic"/>
                <w:sz w:val="32"/>
                <w:szCs w:val="32"/>
                <w:lang w:bidi="ar-DZ"/>
              </w:rPr>
            </w:pPr>
          </w:p>
        </w:tc>
        <w:tc>
          <w:tcPr>
            <w:tcW w:w="716" w:type="dxa"/>
          </w:tcPr>
          <w:p w:rsidR="00B56EF3" w:rsidRDefault="00B56EF3" w:rsidP="007039ED">
            <w:pPr>
              <w:rPr>
                <w:rFonts w:cs="Traditional Arabic"/>
                <w:sz w:val="32"/>
                <w:szCs w:val="32"/>
                <w:lang w:bidi="ar-DZ"/>
              </w:rPr>
            </w:pPr>
          </w:p>
        </w:tc>
        <w:tc>
          <w:tcPr>
            <w:tcW w:w="717" w:type="dxa"/>
          </w:tcPr>
          <w:p w:rsidR="00B56EF3" w:rsidRDefault="00B56EF3" w:rsidP="007039ED">
            <w:pPr>
              <w:rPr>
                <w:rFonts w:cs="Traditional Arabic"/>
                <w:sz w:val="32"/>
                <w:szCs w:val="32"/>
                <w:lang w:bidi="ar-DZ"/>
              </w:rPr>
            </w:pPr>
          </w:p>
        </w:tc>
        <w:tc>
          <w:tcPr>
            <w:tcW w:w="7454" w:type="dxa"/>
          </w:tcPr>
          <w:p w:rsidR="00B56EF3" w:rsidRPr="001F4120" w:rsidRDefault="00B56EF3" w:rsidP="007039ED">
            <w:pPr>
              <w:bidi/>
              <w:rPr>
                <w:rFonts w:cs="Traditional Arabic"/>
                <w:sz w:val="32"/>
                <w:szCs w:val="32"/>
                <w:rtl/>
                <w:lang w:bidi="ar-DZ"/>
              </w:rPr>
            </w:pPr>
            <w:r>
              <w:rPr>
                <w:rFonts w:cs="Traditional Arabic" w:hint="cs"/>
                <w:sz w:val="32"/>
                <w:szCs w:val="32"/>
                <w:rtl/>
                <w:lang w:bidi="ar-DZ"/>
              </w:rPr>
              <w:t>-أساليب المحاسبة الإبداعية تختلف عن أساليب الاحتيال المحاسبي.</w:t>
            </w:r>
          </w:p>
        </w:tc>
      </w:tr>
      <w:tr w:rsidR="00B56EF3" w:rsidTr="007039ED">
        <w:tc>
          <w:tcPr>
            <w:tcW w:w="718" w:type="dxa"/>
          </w:tcPr>
          <w:p w:rsidR="00B56EF3" w:rsidRDefault="00B56EF3" w:rsidP="007039ED">
            <w:pPr>
              <w:rPr>
                <w:rFonts w:cs="Traditional Arabic"/>
                <w:sz w:val="32"/>
                <w:szCs w:val="32"/>
                <w:lang w:bidi="ar-DZ"/>
              </w:rPr>
            </w:pPr>
          </w:p>
        </w:tc>
        <w:tc>
          <w:tcPr>
            <w:tcW w:w="718" w:type="dxa"/>
          </w:tcPr>
          <w:p w:rsidR="00B56EF3" w:rsidRDefault="00B56EF3" w:rsidP="007039ED">
            <w:pPr>
              <w:rPr>
                <w:rFonts w:cs="Traditional Arabic"/>
                <w:sz w:val="32"/>
                <w:szCs w:val="32"/>
                <w:lang w:bidi="ar-DZ"/>
              </w:rPr>
            </w:pPr>
          </w:p>
        </w:tc>
        <w:tc>
          <w:tcPr>
            <w:tcW w:w="573" w:type="dxa"/>
          </w:tcPr>
          <w:p w:rsidR="00B56EF3" w:rsidRDefault="00B56EF3" w:rsidP="007039ED">
            <w:pPr>
              <w:rPr>
                <w:rFonts w:cs="Traditional Arabic"/>
                <w:sz w:val="32"/>
                <w:szCs w:val="32"/>
                <w:lang w:bidi="ar-DZ"/>
              </w:rPr>
            </w:pPr>
          </w:p>
        </w:tc>
        <w:tc>
          <w:tcPr>
            <w:tcW w:w="716" w:type="dxa"/>
          </w:tcPr>
          <w:p w:rsidR="00B56EF3" w:rsidRDefault="00B56EF3" w:rsidP="007039ED">
            <w:pPr>
              <w:rPr>
                <w:rFonts w:cs="Traditional Arabic"/>
                <w:sz w:val="32"/>
                <w:szCs w:val="32"/>
                <w:lang w:bidi="ar-DZ"/>
              </w:rPr>
            </w:pPr>
          </w:p>
        </w:tc>
        <w:tc>
          <w:tcPr>
            <w:tcW w:w="717" w:type="dxa"/>
          </w:tcPr>
          <w:p w:rsidR="00B56EF3" w:rsidRDefault="00B56EF3" w:rsidP="007039ED">
            <w:pPr>
              <w:rPr>
                <w:rFonts w:cs="Traditional Arabic"/>
                <w:sz w:val="32"/>
                <w:szCs w:val="32"/>
                <w:lang w:bidi="ar-DZ"/>
              </w:rPr>
            </w:pPr>
          </w:p>
        </w:tc>
        <w:tc>
          <w:tcPr>
            <w:tcW w:w="7454" w:type="dxa"/>
          </w:tcPr>
          <w:p w:rsidR="00B56EF3" w:rsidRPr="00B11CED" w:rsidRDefault="00B56EF3" w:rsidP="007039ED">
            <w:pPr>
              <w:bidi/>
              <w:rPr>
                <w:rFonts w:cs="Traditional Arabic"/>
                <w:sz w:val="32"/>
                <w:szCs w:val="32"/>
                <w:rtl/>
              </w:rPr>
            </w:pPr>
            <w:r>
              <w:rPr>
                <w:rFonts w:cs="Traditional Arabic" w:hint="cs"/>
                <w:sz w:val="32"/>
                <w:szCs w:val="32"/>
                <w:rtl/>
              </w:rPr>
              <w:t xml:space="preserve">-عدم الالتزام بتطبيق مبدأ التكلفة التاريخية </w:t>
            </w:r>
            <w:proofErr w:type="gramStart"/>
            <w:r>
              <w:rPr>
                <w:rFonts w:cs="Traditional Arabic" w:hint="cs"/>
                <w:sz w:val="32"/>
                <w:szCs w:val="32"/>
                <w:rtl/>
              </w:rPr>
              <w:t>أسلوب</w:t>
            </w:r>
            <w:proofErr w:type="gramEnd"/>
            <w:r>
              <w:rPr>
                <w:rFonts w:cs="Traditional Arabic" w:hint="cs"/>
                <w:sz w:val="32"/>
                <w:szCs w:val="32"/>
                <w:rtl/>
              </w:rPr>
              <w:t xml:space="preserve"> من أساليب المحاسبة الإبداعية.</w:t>
            </w:r>
          </w:p>
        </w:tc>
      </w:tr>
      <w:tr w:rsidR="00B56EF3" w:rsidTr="007039ED">
        <w:tc>
          <w:tcPr>
            <w:tcW w:w="718" w:type="dxa"/>
          </w:tcPr>
          <w:p w:rsidR="00B56EF3" w:rsidRDefault="00B56EF3" w:rsidP="007039ED">
            <w:pPr>
              <w:rPr>
                <w:rFonts w:cs="Traditional Arabic"/>
                <w:sz w:val="32"/>
                <w:szCs w:val="32"/>
                <w:lang w:bidi="ar-DZ"/>
              </w:rPr>
            </w:pPr>
          </w:p>
        </w:tc>
        <w:tc>
          <w:tcPr>
            <w:tcW w:w="718" w:type="dxa"/>
          </w:tcPr>
          <w:p w:rsidR="00B56EF3" w:rsidRDefault="00B56EF3" w:rsidP="007039ED">
            <w:pPr>
              <w:rPr>
                <w:rFonts w:cs="Traditional Arabic"/>
                <w:sz w:val="32"/>
                <w:szCs w:val="32"/>
                <w:lang w:bidi="ar-DZ"/>
              </w:rPr>
            </w:pPr>
          </w:p>
        </w:tc>
        <w:tc>
          <w:tcPr>
            <w:tcW w:w="573" w:type="dxa"/>
          </w:tcPr>
          <w:p w:rsidR="00B56EF3" w:rsidRDefault="00B56EF3" w:rsidP="007039ED">
            <w:pPr>
              <w:rPr>
                <w:rFonts w:cs="Traditional Arabic"/>
                <w:sz w:val="32"/>
                <w:szCs w:val="32"/>
                <w:lang w:bidi="ar-DZ"/>
              </w:rPr>
            </w:pPr>
          </w:p>
        </w:tc>
        <w:tc>
          <w:tcPr>
            <w:tcW w:w="716" w:type="dxa"/>
          </w:tcPr>
          <w:p w:rsidR="00B56EF3" w:rsidRDefault="00B56EF3" w:rsidP="007039ED">
            <w:pPr>
              <w:rPr>
                <w:rFonts w:cs="Traditional Arabic"/>
                <w:sz w:val="32"/>
                <w:szCs w:val="32"/>
                <w:lang w:bidi="ar-DZ"/>
              </w:rPr>
            </w:pPr>
          </w:p>
        </w:tc>
        <w:tc>
          <w:tcPr>
            <w:tcW w:w="717" w:type="dxa"/>
          </w:tcPr>
          <w:p w:rsidR="00B56EF3" w:rsidRDefault="00B56EF3" w:rsidP="007039ED">
            <w:pPr>
              <w:rPr>
                <w:rFonts w:cs="Traditional Arabic"/>
                <w:sz w:val="32"/>
                <w:szCs w:val="32"/>
                <w:lang w:bidi="ar-DZ"/>
              </w:rPr>
            </w:pPr>
          </w:p>
        </w:tc>
        <w:tc>
          <w:tcPr>
            <w:tcW w:w="7454" w:type="dxa"/>
          </w:tcPr>
          <w:p w:rsidR="00B56EF3" w:rsidRDefault="00B56EF3" w:rsidP="007039ED">
            <w:pPr>
              <w:bidi/>
              <w:rPr>
                <w:rFonts w:cs="Traditional Arabic"/>
                <w:sz w:val="32"/>
                <w:szCs w:val="32"/>
                <w:rtl/>
              </w:rPr>
            </w:pPr>
            <w:r>
              <w:rPr>
                <w:rFonts w:cs="Traditional Arabic" w:hint="cs"/>
                <w:sz w:val="32"/>
                <w:szCs w:val="32"/>
                <w:rtl/>
              </w:rPr>
              <w:t xml:space="preserve">-هناك علاقة </w:t>
            </w:r>
            <w:proofErr w:type="gramStart"/>
            <w:r>
              <w:rPr>
                <w:rFonts w:cs="Traditional Arabic" w:hint="cs"/>
                <w:sz w:val="32"/>
                <w:szCs w:val="32"/>
                <w:rtl/>
              </w:rPr>
              <w:t>بين</w:t>
            </w:r>
            <w:proofErr w:type="gramEnd"/>
            <w:r>
              <w:rPr>
                <w:rFonts w:cs="Traditional Arabic" w:hint="cs"/>
                <w:sz w:val="32"/>
                <w:szCs w:val="32"/>
                <w:rtl/>
              </w:rPr>
              <w:t xml:space="preserve"> أساليب المحاسبة الإبداعية وانهيار الشركات العالمية.</w:t>
            </w:r>
          </w:p>
        </w:tc>
      </w:tr>
      <w:tr w:rsidR="00B56EF3" w:rsidTr="007039ED">
        <w:tc>
          <w:tcPr>
            <w:tcW w:w="718" w:type="dxa"/>
          </w:tcPr>
          <w:p w:rsidR="00B56EF3" w:rsidRDefault="00B56EF3" w:rsidP="007039ED">
            <w:pPr>
              <w:rPr>
                <w:rFonts w:cs="Traditional Arabic"/>
                <w:sz w:val="32"/>
                <w:szCs w:val="32"/>
                <w:lang w:bidi="ar-DZ"/>
              </w:rPr>
            </w:pPr>
          </w:p>
        </w:tc>
        <w:tc>
          <w:tcPr>
            <w:tcW w:w="718" w:type="dxa"/>
          </w:tcPr>
          <w:p w:rsidR="00B56EF3" w:rsidRDefault="00B56EF3" w:rsidP="007039ED">
            <w:pPr>
              <w:rPr>
                <w:rFonts w:cs="Traditional Arabic"/>
                <w:sz w:val="32"/>
                <w:szCs w:val="32"/>
                <w:lang w:bidi="ar-DZ"/>
              </w:rPr>
            </w:pPr>
          </w:p>
        </w:tc>
        <w:tc>
          <w:tcPr>
            <w:tcW w:w="573" w:type="dxa"/>
          </w:tcPr>
          <w:p w:rsidR="00B56EF3" w:rsidRDefault="00B56EF3" w:rsidP="007039ED">
            <w:pPr>
              <w:rPr>
                <w:rFonts w:cs="Traditional Arabic"/>
                <w:sz w:val="32"/>
                <w:szCs w:val="32"/>
                <w:lang w:bidi="ar-DZ"/>
              </w:rPr>
            </w:pPr>
          </w:p>
        </w:tc>
        <w:tc>
          <w:tcPr>
            <w:tcW w:w="716" w:type="dxa"/>
          </w:tcPr>
          <w:p w:rsidR="00B56EF3" w:rsidRDefault="00B56EF3" w:rsidP="007039ED">
            <w:pPr>
              <w:rPr>
                <w:rFonts w:cs="Traditional Arabic"/>
                <w:sz w:val="32"/>
                <w:szCs w:val="32"/>
                <w:lang w:bidi="ar-DZ"/>
              </w:rPr>
            </w:pPr>
          </w:p>
        </w:tc>
        <w:tc>
          <w:tcPr>
            <w:tcW w:w="717" w:type="dxa"/>
          </w:tcPr>
          <w:p w:rsidR="00B56EF3" w:rsidRDefault="00B56EF3" w:rsidP="007039ED">
            <w:pPr>
              <w:rPr>
                <w:rFonts w:cs="Traditional Arabic"/>
                <w:sz w:val="32"/>
                <w:szCs w:val="32"/>
                <w:lang w:bidi="ar-DZ"/>
              </w:rPr>
            </w:pPr>
          </w:p>
        </w:tc>
        <w:tc>
          <w:tcPr>
            <w:tcW w:w="7454" w:type="dxa"/>
          </w:tcPr>
          <w:p w:rsidR="00B56EF3" w:rsidRPr="004378AF" w:rsidRDefault="00B56EF3" w:rsidP="007039ED">
            <w:pPr>
              <w:bidi/>
              <w:rPr>
                <w:rFonts w:cs="Traditional Arabic"/>
                <w:sz w:val="32"/>
                <w:szCs w:val="32"/>
                <w:rtl/>
              </w:rPr>
            </w:pPr>
            <w:r>
              <w:rPr>
                <w:rFonts w:cs="Traditional Arabic" w:hint="cs"/>
                <w:sz w:val="32"/>
                <w:szCs w:val="32"/>
                <w:rtl/>
              </w:rPr>
              <w:t xml:space="preserve">- تؤثر أساليب المحاسبة الإبداعية على </w:t>
            </w:r>
            <w:proofErr w:type="spellStart"/>
            <w:r>
              <w:rPr>
                <w:rFonts w:cs="Traditional Arabic" w:hint="cs"/>
                <w:sz w:val="32"/>
                <w:szCs w:val="32"/>
                <w:rtl/>
              </w:rPr>
              <w:t>موثوقية</w:t>
            </w:r>
            <w:proofErr w:type="spellEnd"/>
            <w:r>
              <w:rPr>
                <w:rFonts w:cs="Traditional Arabic" w:hint="cs"/>
                <w:sz w:val="32"/>
                <w:szCs w:val="32"/>
                <w:rtl/>
              </w:rPr>
              <w:t xml:space="preserve"> وجودة البيانات المحاسبية. </w:t>
            </w:r>
          </w:p>
        </w:tc>
      </w:tr>
      <w:tr w:rsidR="00B56EF3" w:rsidTr="007039ED">
        <w:tc>
          <w:tcPr>
            <w:tcW w:w="718" w:type="dxa"/>
          </w:tcPr>
          <w:p w:rsidR="00B56EF3" w:rsidRDefault="00B56EF3" w:rsidP="007039ED">
            <w:pPr>
              <w:rPr>
                <w:rFonts w:cs="Traditional Arabic"/>
                <w:sz w:val="32"/>
                <w:szCs w:val="32"/>
                <w:lang w:bidi="ar-DZ"/>
              </w:rPr>
            </w:pPr>
          </w:p>
        </w:tc>
        <w:tc>
          <w:tcPr>
            <w:tcW w:w="718" w:type="dxa"/>
          </w:tcPr>
          <w:p w:rsidR="00B56EF3" w:rsidRDefault="00B56EF3" w:rsidP="007039ED">
            <w:pPr>
              <w:rPr>
                <w:rFonts w:cs="Traditional Arabic"/>
                <w:sz w:val="32"/>
                <w:szCs w:val="32"/>
                <w:lang w:bidi="ar-DZ"/>
              </w:rPr>
            </w:pPr>
          </w:p>
        </w:tc>
        <w:tc>
          <w:tcPr>
            <w:tcW w:w="573" w:type="dxa"/>
          </w:tcPr>
          <w:p w:rsidR="00B56EF3" w:rsidRDefault="00B56EF3" w:rsidP="007039ED">
            <w:pPr>
              <w:rPr>
                <w:rFonts w:cs="Traditional Arabic"/>
                <w:sz w:val="32"/>
                <w:szCs w:val="32"/>
                <w:lang w:bidi="ar-DZ"/>
              </w:rPr>
            </w:pPr>
          </w:p>
        </w:tc>
        <w:tc>
          <w:tcPr>
            <w:tcW w:w="716" w:type="dxa"/>
          </w:tcPr>
          <w:p w:rsidR="00B56EF3" w:rsidRDefault="00B56EF3" w:rsidP="007039ED">
            <w:pPr>
              <w:rPr>
                <w:rFonts w:cs="Traditional Arabic"/>
                <w:sz w:val="32"/>
                <w:szCs w:val="32"/>
                <w:lang w:bidi="ar-DZ"/>
              </w:rPr>
            </w:pPr>
          </w:p>
        </w:tc>
        <w:tc>
          <w:tcPr>
            <w:tcW w:w="717" w:type="dxa"/>
          </w:tcPr>
          <w:p w:rsidR="00B56EF3" w:rsidRDefault="00B56EF3" w:rsidP="007039ED">
            <w:pPr>
              <w:rPr>
                <w:rFonts w:cs="Traditional Arabic"/>
                <w:sz w:val="32"/>
                <w:szCs w:val="32"/>
                <w:lang w:bidi="ar-DZ"/>
              </w:rPr>
            </w:pPr>
          </w:p>
        </w:tc>
        <w:tc>
          <w:tcPr>
            <w:tcW w:w="7454" w:type="dxa"/>
          </w:tcPr>
          <w:p w:rsidR="00B56EF3" w:rsidRDefault="00B56EF3" w:rsidP="007039ED">
            <w:pPr>
              <w:bidi/>
              <w:rPr>
                <w:rFonts w:cs="Traditional Arabic"/>
                <w:sz w:val="32"/>
                <w:szCs w:val="32"/>
                <w:rtl/>
              </w:rPr>
            </w:pPr>
            <w:r>
              <w:rPr>
                <w:rFonts w:cs="Traditional Arabic" w:hint="cs"/>
                <w:sz w:val="32"/>
                <w:szCs w:val="32"/>
                <w:rtl/>
              </w:rPr>
              <w:t>-</w:t>
            </w:r>
            <w:r>
              <w:rPr>
                <w:rFonts w:cs="Traditional Arabic" w:hint="cs"/>
                <w:sz w:val="32"/>
                <w:szCs w:val="32"/>
                <w:rtl/>
                <w:lang w:bidi="ar-DZ"/>
              </w:rPr>
              <w:t xml:space="preserve"> عدم تطبيق مبدأ الثبات من خلال</w:t>
            </w:r>
            <w:r>
              <w:rPr>
                <w:rFonts w:cs="Traditional Arabic" w:hint="cs"/>
                <w:sz w:val="32"/>
                <w:szCs w:val="32"/>
                <w:rtl/>
              </w:rPr>
              <w:t xml:space="preserve"> </w:t>
            </w:r>
            <w:r>
              <w:rPr>
                <w:rFonts w:cs="Traditional Arabic" w:hint="cs"/>
                <w:sz w:val="32"/>
                <w:szCs w:val="32"/>
                <w:rtl/>
                <w:lang w:bidi="ar-DZ"/>
              </w:rPr>
              <w:t xml:space="preserve">تغيير طرق تقييم </w:t>
            </w:r>
            <w:proofErr w:type="spellStart"/>
            <w:r>
              <w:rPr>
                <w:rFonts w:cs="Traditional Arabic" w:hint="cs"/>
                <w:sz w:val="32"/>
                <w:szCs w:val="32"/>
                <w:rtl/>
                <w:lang w:bidi="ar-DZ"/>
              </w:rPr>
              <w:t>المخزونات</w:t>
            </w:r>
            <w:proofErr w:type="spellEnd"/>
            <w:r>
              <w:rPr>
                <w:rFonts w:cs="Traditional Arabic" w:hint="cs"/>
                <w:sz w:val="32"/>
                <w:szCs w:val="32"/>
                <w:rtl/>
                <w:lang w:bidi="ar-DZ"/>
              </w:rPr>
              <w:t xml:space="preserve"> وطرق </w:t>
            </w:r>
            <w:proofErr w:type="spellStart"/>
            <w:r>
              <w:rPr>
                <w:rFonts w:cs="Traditional Arabic" w:hint="cs"/>
                <w:sz w:val="32"/>
                <w:szCs w:val="32"/>
                <w:rtl/>
                <w:lang w:bidi="ar-DZ"/>
              </w:rPr>
              <w:t>الاهتلاك</w:t>
            </w:r>
            <w:proofErr w:type="spellEnd"/>
            <w:r>
              <w:rPr>
                <w:rFonts w:cs="Traditional Arabic" w:hint="cs"/>
                <w:sz w:val="32"/>
                <w:szCs w:val="32"/>
                <w:rtl/>
                <w:lang w:bidi="ar-DZ"/>
              </w:rPr>
              <w:t>.</w:t>
            </w:r>
          </w:p>
        </w:tc>
      </w:tr>
      <w:tr w:rsidR="00B56EF3" w:rsidTr="007039ED">
        <w:tc>
          <w:tcPr>
            <w:tcW w:w="718" w:type="dxa"/>
          </w:tcPr>
          <w:p w:rsidR="00B56EF3" w:rsidRDefault="00B56EF3" w:rsidP="007039ED">
            <w:pPr>
              <w:rPr>
                <w:rFonts w:cs="Traditional Arabic"/>
                <w:sz w:val="32"/>
                <w:szCs w:val="32"/>
                <w:lang w:bidi="ar-DZ"/>
              </w:rPr>
            </w:pPr>
          </w:p>
        </w:tc>
        <w:tc>
          <w:tcPr>
            <w:tcW w:w="718" w:type="dxa"/>
          </w:tcPr>
          <w:p w:rsidR="00B56EF3" w:rsidRDefault="00B56EF3" w:rsidP="007039ED">
            <w:pPr>
              <w:rPr>
                <w:rFonts w:cs="Traditional Arabic"/>
                <w:sz w:val="32"/>
                <w:szCs w:val="32"/>
                <w:lang w:bidi="ar-DZ"/>
              </w:rPr>
            </w:pPr>
          </w:p>
        </w:tc>
        <w:tc>
          <w:tcPr>
            <w:tcW w:w="573" w:type="dxa"/>
          </w:tcPr>
          <w:p w:rsidR="00B56EF3" w:rsidRDefault="00B56EF3" w:rsidP="007039ED">
            <w:pPr>
              <w:rPr>
                <w:rFonts w:cs="Traditional Arabic"/>
                <w:sz w:val="32"/>
                <w:szCs w:val="32"/>
                <w:lang w:bidi="ar-DZ"/>
              </w:rPr>
            </w:pPr>
          </w:p>
        </w:tc>
        <w:tc>
          <w:tcPr>
            <w:tcW w:w="716" w:type="dxa"/>
          </w:tcPr>
          <w:p w:rsidR="00B56EF3" w:rsidRDefault="00B56EF3" w:rsidP="007039ED">
            <w:pPr>
              <w:rPr>
                <w:rFonts w:cs="Traditional Arabic"/>
                <w:sz w:val="32"/>
                <w:szCs w:val="32"/>
                <w:lang w:bidi="ar-DZ"/>
              </w:rPr>
            </w:pPr>
          </w:p>
        </w:tc>
        <w:tc>
          <w:tcPr>
            <w:tcW w:w="717" w:type="dxa"/>
          </w:tcPr>
          <w:p w:rsidR="00B56EF3" w:rsidRDefault="00B56EF3" w:rsidP="007039ED">
            <w:pPr>
              <w:rPr>
                <w:rFonts w:cs="Traditional Arabic"/>
                <w:sz w:val="32"/>
                <w:szCs w:val="32"/>
                <w:lang w:bidi="ar-DZ"/>
              </w:rPr>
            </w:pPr>
          </w:p>
        </w:tc>
        <w:tc>
          <w:tcPr>
            <w:tcW w:w="7454" w:type="dxa"/>
          </w:tcPr>
          <w:p w:rsidR="00B56EF3" w:rsidRDefault="00B56EF3" w:rsidP="007039ED">
            <w:pPr>
              <w:bidi/>
              <w:rPr>
                <w:rFonts w:cs="Traditional Arabic"/>
                <w:sz w:val="32"/>
                <w:szCs w:val="32"/>
                <w:rtl/>
                <w:lang w:bidi="ar-DZ"/>
              </w:rPr>
            </w:pPr>
            <w:r>
              <w:rPr>
                <w:rFonts w:cs="Traditional Arabic" w:hint="cs"/>
                <w:sz w:val="32"/>
                <w:szCs w:val="32"/>
                <w:rtl/>
                <w:lang w:bidi="ar-DZ"/>
              </w:rPr>
              <w:t>-</w:t>
            </w:r>
            <w:r>
              <w:rPr>
                <w:rFonts w:cs="Traditional Arabic" w:hint="cs"/>
                <w:sz w:val="32"/>
                <w:szCs w:val="32"/>
                <w:rtl/>
              </w:rPr>
              <w:t xml:space="preserve"> </w:t>
            </w:r>
            <w:proofErr w:type="gramStart"/>
            <w:r>
              <w:rPr>
                <w:rFonts w:cs="Traditional Arabic" w:hint="cs"/>
                <w:sz w:val="32"/>
                <w:szCs w:val="32"/>
                <w:rtl/>
              </w:rPr>
              <w:t>عدم</w:t>
            </w:r>
            <w:proofErr w:type="gramEnd"/>
            <w:r>
              <w:rPr>
                <w:rFonts w:cs="Traditional Arabic" w:hint="cs"/>
                <w:sz w:val="32"/>
                <w:szCs w:val="32"/>
                <w:rtl/>
              </w:rPr>
              <w:t xml:space="preserve"> الالتزام بمبدأ السنوية من خلال تحويل الأصول والالتزامات من أطول مدة إلى أقل مدة أو العكس. </w:t>
            </w:r>
          </w:p>
        </w:tc>
      </w:tr>
      <w:tr w:rsidR="00B56EF3" w:rsidTr="007039ED">
        <w:tc>
          <w:tcPr>
            <w:tcW w:w="718" w:type="dxa"/>
          </w:tcPr>
          <w:p w:rsidR="00B56EF3" w:rsidRDefault="00B56EF3" w:rsidP="007039ED">
            <w:pPr>
              <w:rPr>
                <w:rFonts w:cs="Traditional Arabic"/>
                <w:sz w:val="32"/>
                <w:szCs w:val="32"/>
                <w:lang w:bidi="ar-DZ"/>
              </w:rPr>
            </w:pPr>
          </w:p>
        </w:tc>
        <w:tc>
          <w:tcPr>
            <w:tcW w:w="718" w:type="dxa"/>
          </w:tcPr>
          <w:p w:rsidR="00B56EF3" w:rsidRDefault="00B56EF3" w:rsidP="007039ED">
            <w:pPr>
              <w:rPr>
                <w:rFonts w:cs="Traditional Arabic"/>
                <w:sz w:val="32"/>
                <w:szCs w:val="32"/>
                <w:lang w:bidi="ar-DZ"/>
              </w:rPr>
            </w:pPr>
          </w:p>
        </w:tc>
        <w:tc>
          <w:tcPr>
            <w:tcW w:w="573" w:type="dxa"/>
          </w:tcPr>
          <w:p w:rsidR="00B56EF3" w:rsidRDefault="00B56EF3" w:rsidP="007039ED">
            <w:pPr>
              <w:rPr>
                <w:rFonts w:cs="Traditional Arabic"/>
                <w:sz w:val="32"/>
                <w:szCs w:val="32"/>
                <w:lang w:bidi="ar-DZ"/>
              </w:rPr>
            </w:pPr>
          </w:p>
        </w:tc>
        <w:tc>
          <w:tcPr>
            <w:tcW w:w="716" w:type="dxa"/>
          </w:tcPr>
          <w:p w:rsidR="00B56EF3" w:rsidRDefault="00B56EF3" w:rsidP="007039ED">
            <w:pPr>
              <w:rPr>
                <w:rFonts w:cs="Traditional Arabic"/>
                <w:sz w:val="32"/>
                <w:szCs w:val="32"/>
                <w:lang w:bidi="ar-DZ"/>
              </w:rPr>
            </w:pPr>
          </w:p>
        </w:tc>
        <w:tc>
          <w:tcPr>
            <w:tcW w:w="717" w:type="dxa"/>
          </w:tcPr>
          <w:p w:rsidR="00B56EF3" w:rsidRDefault="00B56EF3" w:rsidP="007039ED">
            <w:pPr>
              <w:rPr>
                <w:rFonts w:cs="Traditional Arabic"/>
                <w:sz w:val="32"/>
                <w:szCs w:val="32"/>
                <w:lang w:bidi="ar-DZ"/>
              </w:rPr>
            </w:pPr>
          </w:p>
        </w:tc>
        <w:tc>
          <w:tcPr>
            <w:tcW w:w="7454" w:type="dxa"/>
          </w:tcPr>
          <w:p w:rsidR="00B56EF3" w:rsidRPr="00E541F2" w:rsidRDefault="00B56EF3" w:rsidP="007039ED">
            <w:pPr>
              <w:bidi/>
              <w:rPr>
                <w:rFonts w:cs="Traditional Arabic"/>
                <w:sz w:val="32"/>
                <w:szCs w:val="32"/>
                <w:rtl/>
              </w:rPr>
            </w:pPr>
            <w:r>
              <w:rPr>
                <w:rFonts w:cs="Traditional Arabic" w:hint="cs"/>
                <w:sz w:val="32"/>
                <w:szCs w:val="32"/>
                <w:rtl/>
              </w:rPr>
              <w:t xml:space="preserve">- عدم الالتزام بمبدأ الأهمية النسبية من خلال تحريف المعلومات أو </w:t>
            </w:r>
            <w:proofErr w:type="gramStart"/>
            <w:r>
              <w:rPr>
                <w:rFonts w:cs="Traditional Arabic" w:hint="cs"/>
                <w:sz w:val="32"/>
                <w:szCs w:val="32"/>
                <w:rtl/>
              </w:rPr>
              <w:t>حذفها</w:t>
            </w:r>
            <w:proofErr w:type="gramEnd"/>
            <w:r>
              <w:rPr>
                <w:rFonts w:cs="Traditional Arabic" w:hint="cs"/>
                <w:sz w:val="32"/>
                <w:szCs w:val="32"/>
                <w:rtl/>
              </w:rPr>
              <w:t xml:space="preserve"> التي لها تأثير على القرارات الاقتصادية. </w:t>
            </w:r>
          </w:p>
        </w:tc>
      </w:tr>
      <w:tr w:rsidR="00B56EF3" w:rsidTr="007039ED">
        <w:tc>
          <w:tcPr>
            <w:tcW w:w="718" w:type="dxa"/>
          </w:tcPr>
          <w:p w:rsidR="00B56EF3" w:rsidRDefault="00B56EF3" w:rsidP="007039ED">
            <w:pPr>
              <w:rPr>
                <w:rFonts w:cs="Traditional Arabic"/>
                <w:sz w:val="32"/>
                <w:szCs w:val="32"/>
                <w:lang w:bidi="ar-DZ"/>
              </w:rPr>
            </w:pPr>
          </w:p>
        </w:tc>
        <w:tc>
          <w:tcPr>
            <w:tcW w:w="718" w:type="dxa"/>
          </w:tcPr>
          <w:p w:rsidR="00B56EF3" w:rsidRDefault="00B56EF3" w:rsidP="007039ED">
            <w:pPr>
              <w:rPr>
                <w:rFonts w:cs="Traditional Arabic"/>
                <w:sz w:val="32"/>
                <w:szCs w:val="32"/>
                <w:lang w:bidi="ar-DZ"/>
              </w:rPr>
            </w:pPr>
          </w:p>
        </w:tc>
        <w:tc>
          <w:tcPr>
            <w:tcW w:w="573" w:type="dxa"/>
          </w:tcPr>
          <w:p w:rsidR="00B56EF3" w:rsidRDefault="00B56EF3" w:rsidP="007039ED">
            <w:pPr>
              <w:rPr>
                <w:rFonts w:cs="Traditional Arabic"/>
                <w:sz w:val="32"/>
                <w:szCs w:val="32"/>
                <w:lang w:bidi="ar-DZ"/>
              </w:rPr>
            </w:pPr>
          </w:p>
        </w:tc>
        <w:tc>
          <w:tcPr>
            <w:tcW w:w="716" w:type="dxa"/>
          </w:tcPr>
          <w:p w:rsidR="00B56EF3" w:rsidRDefault="00B56EF3" w:rsidP="007039ED">
            <w:pPr>
              <w:rPr>
                <w:rFonts w:cs="Traditional Arabic"/>
                <w:sz w:val="32"/>
                <w:szCs w:val="32"/>
                <w:lang w:bidi="ar-DZ"/>
              </w:rPr>
            </w:pPr>
          </w:p>
        </w:tc>
        <w:tc>
          <w:tcPr>
            <w:tcW w:w="717" w:type="dxa"/>
          </w:tcPr>
          <w:p w:rsidR="00B56EF3" w:rsidRDefault="00B56EF3" w:rsidP="007039ED">
            <w:pPr>
              <w:rPr>
                <w:rFonts w:cs="Traditional Arabic"/>
                <w:sz w:val="32"/>
                <w:szCs w:val="32"/>
                <w:lang w:bidi="ar-DZ"/>
              </w:rPr>
            </w:pPr>
          </w:p>
        </w:tc>
        <w:tc>
          <w:tcPr>
            <w:tcW w:w="7454" w:type="dxa"/>
          </w:tcPr>
          <w:p w:rsidR="00B56EF3" w:rsidRDefault="00B56EF3" w:rsidP="007039ED">
            <w:pPr>
              <w:bidi/>
              <w:rPr>
                <w:rFonts w:cs="Traditional Arabic"/>
                <w:sz w:val="32"/>
                <w:szCs w:val="32"/>
                <w:rtl/>
              </w:rPr>
            </w:pPr>
            <w:r>
              <w:rPr>
                <w:rFonts w:cs="Traditional Arabic" w:hint="cs"/>
                <w:sz w:val="32"/>
                <w:szCs w:val="32"/>
                <w:rtl/>
              </w:rPr>
              <w:t>-عدم تطبيق مبدأ استقلالية الدورات نقل الإيرادات والمصروفات من سنة ل</w:t>
            </w:r>
            <w:r>
              <w:rPr>
                <w:rFonts w:cs="Traditional Arabic" w:hint="cs"/>
                <w:sz w:val="32"/>
                <w:szCs w:val="32"/>
                <w:rtl/>
                <w:lang w:bidi="ar-DZ"/>
              </w:rPr>
              <w:t>أ</w:t>
            </w:r>
            <w:r>
              <w:rPr>
                <w:rFonts w:cs="Traditional Arabic" w:hint="cs"/>
                <w:sz w:val="32"/>
                <w:szCs w:val="32"/>
                <w:rtl/>
              </w:rPr>
              <w:t>خري.</w:t>
            </w:r>
          </w:p>
        </w:tc>
      </w:tr>
    </w:tbl>
    <w:p w:rsidR="00B56EF3" w:rsidRDefault="00B56EF3" w:rsidP="00B56EF3">
      <w:pPr>
        <w:rPr>
          <w:rtl/>
        </w:rPr>
      </w:pPr>
    </w:p>
    <w:p w:rsidR="00B56EF3" w:rsidRDefault="00B56EF3" w:rsidP="00B56EF3">
      <w:pPr>
        <w:rPr>
          <w:rtl/>
        </w:rPr>
      </w:pPr>
    </w:p>
    <w:p w:rsidR="00B56EF3" w:rsidRDefault="00B56EF3" w:rsidP="00B56EF3">
      <w:pPr>
        <w:rPr>
          <w:rtl/>
        </w:rPr>
      </w:pPr>
    </w:p>
    <w:p w:rsidR="00B56EF3" w:rsidRDefault="00B56EF3" w:rsidP="00B56EF3">
      <w:pPr>
        <w:rPr>
          <w:rtl/>
        </w:rPr>
      </w:pPr>
    </w:p>
    <w:p w:rsidR="00B56EF3" w:rsidRDefault="00B56EF3" w:rsidP="00B56EF3">
      <w:pPr>
        <w:rPr>
          <w:rtl/>
        </w:rPr>
      </w:pPr>
    </w:p>
    <w:p w:rsidR="00B56EF3" w:rsidRDefault="00B56EF3" w:rsidP="00B56EF3">
      <w:pPr>
        <w:rPr>
          <w:rtl/>
        </w:rPr>
      </w:pPr>
    </w:p>
    <w:p w:rsidR="00B56EF3" w:rsidRDefault="00B56EF3" w:rsidP="00B56EF3">
      <w:pPr>
        <w:rPr>
          <w:rtl/>
        </w:rPr>
      </w:pPr>
    </w:p>
    <w:p w:rsidR="00B56EF3" w:rsidRDefault="00B56EF3" w:rsidP="00B56EF3">
      <w:pPr>
        <w:rPr>
          <w:rtl/>
        </w:rPr>
      </w:pPr>
    </w:p>
    <w:tbl>
      <w:tblPr>
        <w:tblStyle w:val="Grilledutableau"/>
        <w:tblpPr w:leftFromText="141" w:rightFromText="141" w:vertAnchor="page" w:horzAnchor="margin" w:tblpXSpec="center" w:tblpY="1713"/>
        <w:bidiVisual/>
        <w:tblW w:w="10964" w:type="dxa"/>
        <w:tblLook w:val="04A0"/>
      </w:tblPr>
      <w:tblGrid>
        <w:gridCol w:w="7562"/>
        <w:gridCol w:w="708"/>
        <w:gridCol w:w="709"/>
        <w:gridCol w:w="609"/>
        <w:gridCol w:w="611"/>
        <w:gridCol w:w="765"/>
      </w:tblGrid>
      <w:tr w:rsidR="00B56EF3" w:rsidRPr="00240DB4" w:rsidTr="007039ED">
        <w:trPr>
          <w:trHeight w:val="1124"/>
        </w:trPr>
        <w:tc>
          <w:tcPr>
            <w:tcW w:w="7562" w:type="dxa"/>
          </w:tcPr>
          <w:p w:rsidR="00B56EF3" w:rsidRDefault="00B56EF3" w:rsidP="007039ED">
            <w:pPr>
              <w:bidi/>
              <w:rPr>
                <w:rFonts w:cs="Traditional Arabic"/>
                <w:sz w:val="32"/>
                <w:szCs w:val="32"/>
                <w:rtl/>
                <w:lang w:bidi="ar-DZ"/>
              </w:rPr>
            </w:pPr>
            <w:r w:rsidRPr="00327247">
              <w:rPr>
                <w:rFonts w:cs="Traditional Arabic" w:hint="cs"/>
                <w:b/>
                <w:bCs/>
                <w:sz w:val="32"/>
                <w:szCs w:val="32"/>
                <w:rtl/>
                <w:lang w:bidi="ar-DZ"/>
              </w:rPr>
              <w:lastRenderedPageBreak/>
              <w:t xml:space="preserve">المحور </w:t>
            </w:r>
            <w:r>
              <w:rPr>
                <w:rFonts w:cs="Traditional Arabic" w:hint="cs"/>
                <w:b/>
                <w:bCs/>
                <w:sz w:val="32"/>
                <w:szCs w:val="32"/>
                <w:rtl/>
                <w:lang w:bidi="ar-DZ"/>
              </w:rPr>
              <w:t>الثالث</w:t>
            </w:r>
            <w:r w:rsidRPr="00327247">
              <w:rPr>
                <w:rFonts w:cs="Traditional Arabic" w:hint="cs"/>
                <w:b/>
                <w:bCs/>
                <w:sz w:val="32"/>
                <w:szCs w:val="32"/>
                <w:rtl/>
                <w:lang w:bidi="ar-DZ"/>
              </w:rPr>
              <w:t xml:space="preserve">: </w:t>
            </w:r>
            <w:r w:rsidRPr="00F35866">
              <w:rPr>
                <w:rFonts w:cs="Traditional Arabic" w:hint="cs"/>
                <w:b/>
                <w:bCs/>
                <w:sz w:val="32"/>
                <w:szCs w:val="32"/>
                <w:rtl/>
                <w:lang w:bidi="ar-DZ"/>
              </w:rPr>
              <w:t xml:space="preserve">دور محافظ الحسابات في الحد من ممارسات المحاسبة الإبداعية في ظل </w:t>
            </w:r>
            <w:proofErr w:type="spellStart"/>
            <w:r w:rsidRPr="00F35866">
              <w:rPr>
                <w:rFonts w:cs="Traditional Arabic" w:hint="cs"/>
                <w:b/>
                <w:bCs/>
                <w:sz w:val="32"/>
                <w:szCs w:val="32"/>
                <w:rtl/>
                <w:lang w:bidi="ar-DZ"/>
              </w:rPr>
              <w:t>حوكمة</w:t>
            </w:r>
            <w:proofErr w:type="spellEnd"/>
            <w:r w:rsidRPr="00F35866">
              <w:rPr>
                <w:rFonts w:cs="Traditional Arabic" w:hint="cs"/>
                <w:b/>
                <w:bCs/>
                <w:sz w:val="32"/>
                <w:szCs w:val="32"/>
                <w:rtl/>
                <w:lang w:bidi="ar-DZ"/>
              </w:rPr>
              <w:t xml:space="preserve"> الشركات</w:t>
            </w:r>
            <w:r>
              <w:rPr>
                <w:rFonts w:cs="Traditional Arabic" w:hint="cs"/>
                <w:sz w:val="32"/>
                <w:szCs w:val="32"/>
                <w:rtl/>
                <w:lang w:bidi="ar-DZ"/>
              </w:rPr>
              <w:t>.</w:t>
            </w:r>
          </w:p>
          <w:p w:rsidR="00B56EF3" w:rsidRPr="00CE624D" w:rsidRDefault="00B56EF3" w:rsidP="007039ED">
            <w:pPr>
              <w:bidi/>
              <w:rPr>
                <w:rFonts w:cs="Traditional Arabic"/>
                <w:sz w:val="32"/>
                <w:szCs w:val="32"/>
                <w:rtl/>
                <w:lang w:bidi="ar-DZ"/>
              </w:rPr>
            </w:pPr>
          </w:p>
        </w:tc>
        <w:tc>
          <w:tcPr>
            <w:tcW w:w="708" w:type="dxa"/>
          </w:tcPr>
          <w:p w:rsidR="00B56EF3" w:rsidRPr="00240DB4" w:rsidRDefault="00B56EF3" w:rsidP="007039ED">
            <w:pPr>
              <w:bidi/>
              <w:rPr>
                <w:rFonts w:cs="Traditional Arabic"/>
                <w:b/>
                <w:bCs/>
                <w:sz w:val="24"/>
                <w:szCs w:val="24"/>
                <w:rtl/>
                <w:lang w:bidi="ar-DZ"/>
              </w:rPr>
            </w:pPr>
            <w:proofErr w:type="gramStart"/>
            <w:r w:rsidRPr="00240DB4">
              <w:rPr>
                <w:rFonts w:cs="Traditional Arabic" w:hint="cs"/>
                <w:b/>
                <w:bCs/>
                <w:sz w:val="24"/>
                <w:szCs w:val="24"/>
                <w:rtl/>
                <w:lang w:bidi="ar-DZ"/>
              </w:rPr>
              <w:t>موافق</w:t>
            </w:r>
            <w:proofErr w:type="gramEnd"/>
          </w:p>
        </w:tc>
        <w:tc>
          <w:tcPr>
            <w:tcW w:w="709" w:type="dxa"/>
          </w:tcPr>
          <w:p w:rsidR="00B56EF3" w:rsidRPr="00240DB4" w:rsidRDefault="00B56EF3" w:rsidP="007039ED">
            <w:pPr>
              <w:bidi/>
              <w:jc w:val="both"/>
              <w:rPr>
                <w:rFonts w:cs="Traditional Arabic"/>
                <w:b/>
                <w:bCs/>
                <w:sz w:val="24"/>
                <w:szCs w:val="24"/>
                <w:rtl/>
                <w:lang w:bidi="ar-DZ"/>
              </w:rPr>
            </w:pPr>
            <w:proofErr w:type="gramStart"/>
            <w:r w:rsidRPr="00240DB4">
              <w:rPr>
                <w:rFonts w:cs="Traditional Arabic" w:hint="cs"/>
                <w:b/>
                <w:bCs/>
                <w:sz w:val="24"/>
                <w:szCs w:val="24"/>
                <w:rtl/>
                <w:lang w:bidi="ar-DZ"/>
              </w:rPr>
              <w:t>موافق</w:t>
            </w:r>
            <w:proofErr w:type="gramEnd"/>
            <w:r w:rsidRPr="00240DB4">
              <w:rPr>
                <w:rFonts w:cs="Traditional Arabic" w:hint="cs"/>
                <w:b/>
                <w:bCs/>
                <w:sz w:val="24"/>
                <w:szCs w:val="24"/>
                <w:rtl/>
                <w:lang w:bidi="ar-DZ"/>
              </w:rPr>
              <w:t xml:space="preserve"> تماما</w:t>
            </w:r>
          </w:p>
        </w:tc>
        <w:tc>
          <w:tcPr>
            <w:tcW w:w="609" w:type="dxa"/>
          </w:tcPr>
          <w:p w:rsidR="00B56EF3" w:rsidRPr="00240DB4" w:rsidRDefault="00B56EF3" w:rsidP="007039ED">
            <w:pPr>
              <w:bidi/>
              <w:jc w:val="both"/>
              <w:rPr>
                <w:rFonts w:cs="Traditional Arabic"/>
                <w:b/>
                <w:bCs/>
                <w:sz w:val="24"/>
                <w:szCs w:val="24"/>
                <w:rtl/>
                <w:lang w:bidi="ar-DZ"/>
              </w:rPr>
            </w:pPr>
            <w:proofErr w:type="gramStart"/>
            <w:r w:rsidRPr="00240DB4">
              <w:rPr>
                <w:rFonts w:cs="Traditional Arabic" w:hint="cs"/>
                <w:b/>
                <w:bCs/>
                <w:sz w:val="24"/>
                <w:szCs w:val="24"/>
                <w:rtl/>
                <w:lang w:bidi="ar-DZ"/>
              </w:rPr>
              <w:t>محايد</w:t>
            </w:r>
            <w:proofErr w:type="gramEnd"/>
          </w:p>
        </w:tc>
        <w:tc>
          <w:tcPr>
            <w:tcW w:w="611" w:type="dxa"/>
          </w:tcPr>
          <w:p w:rsidR="00B56EF3" w:rsidRPr="00BF680D" w:rsidRDefault="00B56EF3" w:rsidP="007039ED">
            <w:pPr>
              <w:bidi/>
              <w:jc w:val="both"/>
              <w:rPr>
                <w:rFonts w:cs="Traditional Arabic"/>
                <w:sz w:val="24"/>
                <w:szCs w:val="24"/>
                <w:rtl/>
                <w:lang w:bidi="ar-DZ"/>
              </w:rPr>
            </w:pPr>
            <w:r w:rsidRPr="00240DB4">
              <w:rPr>
                <w:rFonts w:cs="Traditional Arabic" w:hint="cs"/>
                <w:b/>
                <w:bCs/>
                <w:sz w:val="24"/>
                <w:szCs w:val="24"/>
                <w:rtl/>
                <w:lang w:bidi="ar-DZ"/>
              </w:rPr>
              <w:t xml:space="preserve">غير </w:t>
            </w:r>
            <w:proofErr w:type="gramStart"/>
            <w:r w:rsidRPr="00240DB4">
              <w:rPr>
                <w:rFonts w:cs="Traditional Arabic" w:hint="cs"/>
                <w:b/>
                <w:bCs/>
                <w:sz w:val="24"/>
                <w:szCs w:val="24"/>
                <w:rtl/>
                <w:lang w:bidi="ar-DZ"/>
              </w:rPr>
              <w:t>موافق</w:t>
            </w:r>
            <w:proofErr w:type="gramEnd"/>
          </w:p>
        </w:tc>
        <w:tc>
          <w:tcPr>
            <w:tcW w:w="765" w:type="dxa"/>
          </w:tcPr>
          <w:p w:rsidR="00B56EF3" w:rsidRPr="008B7AAB" w:rsidRDefault="00B56EF3" w:rsidP="007039ED">
            <w:pPr>
              <w:jc w:val="right"/>
              <w:rPr>
                <w:rFonts w:cs="Traditional Arabic"/>
                <w:b/>
                <w:bCs/>
                <w:sz w:val="24"/>
                <w:szCs w:val="24"/>
                <w:rtl/>
                <w:lang w:bidi="ar-DZ"/>
              </w:rPr>
            </w:pPr>
            <w:r w:rsidRPr="008B7AAB">
              <w:rPr>
                <w:rFonts w:cs="Traditional Arabic" w:hint="cs"/>
                <w:b/>
                <w:bCs/>
                <w:sz w:val="24"/>
                <w:szCs w:val="24"/>
                <w:rtl/>
                <w:lang w:bidi="ar-DZ"/>
              </w:rPr>
              <w:t xml:space="preserve">غير </w:t>
            </w:r>
            <w:proofErr w:type="gramStart"/>
            <w:r w:rsidRPr="008B7AAB">
              <w:rPr>
                <w:rFonts w:cs="Traditional Arabic" w:hint="cs"/>
                <w:b/>
                <w:bCs/>
                <w:sz w:val="24"/>
                <w:szCs w:val="24"/>
                <w:rtl/>
                <w:lang w:bidi="ar-DZ"/>
              </w:rPr>
              <w:t>موافق</w:t>
            </w:r>
            <w:proofErr w:type="gramEnd"/>
          </w:p>
          <w:p w:rsidR="00B56EF3" w:rsidRPr="00240DB4" w:rsidRDefault="00B56EF3" w:rsidP="007039ED">
            <w:pPr>
              <w:bidi/>
              <w:rPr>
                <w:rFonts w:cs="Traditional Arabic"/>
                <w:b/>
                <w:bCs/>
                <w:sz w:val="24"/>
                <w:szCs w:val="24"/>
                <w:rtl/>
                <w:lang w:bidi="ar-DZ"/>
              </w:rPr>
            </w:pPr>
            <w:proofErr w:type="gramStart"/>
            <w:r w:rsidRPr="008B7AAB">
              <w:rPr>
                <w:rFonts w:cs="Traditional Arabic" w:hint="cs"/>
                <w:b/>
                <w:bCs/>
                <w:sz w:val="24"/>
                <w:szCs w:val="24"/>
                <w:rtl/>
                <w:lang w:bidi="ar-DZ"/>
              </w:rPr>
              <w:t>بشدة</w:t>
            </w:r>
            <w:proofErr w:type="gramEnd"/>
          </w:p>
        </w:tc>
      </w:tr>
      <w:tr w:rsidR="00B56EF3" w:rsidRPr="0029510B" w:rsidTr="007039ED">
        <w:trPr>
          <w:trHeight w:val="1507"/>
        </w:trPr>
        <w:tc>
          <w:tcPr>
            <w:tcW w:w="7562" w:type="dxa"/>
          </w:tcPr>
          <w:p w:rsidR="00B56EF3" w:rsidRDefault="00B56EF3" w:rsidP="007039ED">
            <w:pPr>
              <w:pStyle w:val="NormalWeb"/>
              <w:bidi/>
              <w:rPr>
                <w:rFonts w:cs="Traditional Arabic"/>
                <w:sz w:val="32"/>
                <w:szCs w:val="32"/>
                <w:rtl/>
              </w:rPr>
            </w:pPr>
            <w:r>
              <w:rPr>
                <w:rFonts w:cs="Traditional Arabic" w:hint="cs"/>
                <w:sz w:val="32"/>
                <w:szCs w:val="32"/>
                <w:rtl/>
              </w:rPr>
              <w:t>-</w:t>
            </w:r>
            <w:r>
              <w:rPr>
                <w:rFonts w:cs="Traditional Arabic"/>
                <w:sz w:val="32"/>
                <w:szCs w:val="32"/>
                <w:rtl/>
              </w:rPr>
              <w:t>الالتزام</w:t>
            </w:r>
            <w:r w:rsidRPr="002717B1">
              <w:rPr>
                <w:rFonts w:cs="Traditional Arabic"/>
                <w:sz w:val="32"/>
                <w:szCs w:val="32"/>
                <w:rtl/>
              </w:rPr>
              <w:t xml:space="preserve"> بالتطبيق السليم للمعايير المحاسبية </w:t>
            </w:r>
            <w:r w:rsidRPr="002717B1">
              <w:rPr>
                <w:rFonts w:cs="Traditional Arabic" w:hint="cs"/>
                <w:sz w:val="32"/>
                <w:szCs w:val="32"/>
                <w:rtl/>
              </w:rPr>
              <w:t>وعدم</w:t>
            </w:r>
            <w:r w:rsidRPr="002717B1">
              <w:rPr>
                <w:rFonts w:cs="Traditional Arabic"/>
                <w:sz w:val="32"/>
                <w:szCs w:val="32"/>
                <w:rtl/>
              </w:rPr>
              <w:t xml:space="preserve"> استغلال المرونة المتاحة </w:t>
            </w:r>
            <w:r w:rsidRPr="002717B1">
              <w:rPr>
                <w:rFonts w:cs="Traditional Arabic" w:hint="cs"/>
                <w:sz w:val="32"/>
                <w:szCs w:val="32"/>
                <w:rtl/>
              </w:rPr>
              <w:t>في</w:t>
            </w:r>
            <w:r w:rsidRPr="002717B1">
              <w:rPr>
                <w:rFonts w:cs="Traditional Arabic"/>
                <w:sz w:val="32"/>
                <w:szCs w:val="32"/>
                <w:rtl/>
              </w:rPr>
              <w:t xml:space="preserve"> المعايير </w:t>
            </w:r>
            <w:r w:rsidRPr="002717B1">
              <w:rPr>
                <w:rFonts w:cs="Traditional Arabic" w:hint="cs"/>
                <w:sz w:val="32"/>
                <w:szCs w:val="32"/>
                <w:rtl/>
              </w:rPr>
              <w:t>المحاسبية</w:t>
            </w:r>
            <w:r>
              <w:rPr>
                <w:rFonts w:cs="Traditional Arabic" w:hint="cs"/>
                <w:sz w:val="32"/>
                <w:szCs w:val="32"/>
                <w:rtl/>
              </w:rPr>
              <w:t xml:space="preserve"> و</w:t>
            </w:r>
            <w:r w:rsidRPr="002717B1">
              <w:rPr>
                <w:rFonts w:cs="Traditional Arabic" w:hint="cs"/>
                <w:sz w:val="32"/>
                <w:szCs w:val="32"/>
                <w:rtl/>
              </w:rPr>
              <w:t xml:space="preserve"> </w:t>
            </w:r>
            <w:r>
              <w:rPr>
                <w:rFonts w:cs="Traditional Arabic" w:hint="cs"/>
                <w:sz w:val="32"/>
                <w:szCs w:val="32"/>
                <w:rtl/>
                <w:lang w:bidi="ar-DZ"/>
              </w:rPr>
              <w:t xml:space="preserve">الاعتماد على مبدأ الثبات في تقييم </w:t>
            </w:r>
            <w:proofErr w:type="spellStart"/>
            <w:r>
              <w:rPr>
                <w:rFonts w:cs="Traditional Arabic" w:hint="cs"/>
                <w:sz w:val="32"/>
                <w:szCs w:val="32"/>
                <w:rtl/>
                <w:lang w:bidi="ar-DZ"/>
              </w:rPr>
              <w:t>المخزونات</w:t>
            </w:r>
            <w:proofErr w:type="spellEnd"/>
            <w:r>
              <w:rPr>
                <w:rFonts w:cs="Traditional Arabic" w:hint="cs"/>
                <w:sz w:val="32"/>
                <w:szCs w:val="32"/>
                <w:rtl/>
                <w:lang w:bidi="ar-DZ"/>
              </w:rPr>
              <w:t xml:space="preserve"> وطرق </w:t>
            </w:r>
            <w:proofErr w:type="spellStart"/>
            <w:r>
              <w:rPr>
                <w:rFonts w:cs="Traditional Arabic" w:hint="cs"/>
                <w:sz w:val="32"/>
                <w:szCs w:val="32"/>
                <w:rtl/>
                <w:lang w:bidi="ar-DZ"/>
              </w:rPr>
              <w:t>الاهتلاك</w:t>
            </w:r>
            <w:proofErr w:type="spellEnd"/>
            <w:r>
              <w:rPr>
                <w:rFonts w:cs="Traditional Arabic" w:hint="cs"/>
                <w:sz w:val="32"/>
                <w:szCs w:val="32"/>
                <w:rtl/>
                <w:lang w:bidi="ar-DZ"/>
              </w:rPr>
              <w:t xml:space="preserve"> يؤدي إلى  إعداد قوائم مالية ذات جودة عالية.</w:t>
            </w:r>
          </w:p>
        </w:tc>
        <w:tc>
          <w:tcPr>
            <w:tcW w:w="708" w:type="dxa"/>
          </w:tcPr>
          <w:p w:rsidR="00B56EF3" w:rsidRPr="0029510B" w:rsidRDefault="00B56EF3" w:rsidP="007039ED">
            <w:pPr>
              <w:bidi/>
              <w:rPr>
                <w:rFonts w:cs="Traditional Arabic"/>
                <w:sz w:val="24"/>
                <w:szCs w:val="24"/>
                <w:rtl/>
                <w:lang w:bidi="ar-DZ"/>
              </w:rPr>
            </w:pPr>
          </w:p>
        </w:tc>
        <w:tc>
          <w:tcPr>
            <w:tcW w:w="709" w:type="dxa"/>
          </w:tcPr>
          <w:p w:rsidR="00B56EF3" w:rsidRPr="0029510B" w:rsidRDefault="00B56EF3" w:rsidP="007039ED">
            <w:pPr>
              <w:bidi/>
              <w:rPr>
                <w:rFonts w:cs="Traditional Arabic"/>
                <w:sz w:val="24"/>
                <w:szCs w:val="24"/>
                <w:rtl/>
                <w:lang w:bidi="ar-DZ"/>
              </w:rPr>
            </w:pPr>
          </w:p>
        </w:tc>
        <w:tc>
          <w:tcPr>
            <w:tcW w:w="609" w:type="dxa"/>
          </w:tcPr>
          <w:p w:rsidR="00B56EF3" w:rsidRPr="0029510B" w:rsidRDefault="00B56EF3" w:rsidP="007039ED">
            <w:pPr>
              <w:bidi/>
              <w:rPr>
                <w:rFonts w:cs="Traditional Arabic"/>
                <w:sz w:val="24"/>
                <w:szCs w:val="24"/>
                <w:rtl/>
                <w:lang w:bidi="ar-DZ"/>
              </w:rPr>
            </w:pPr>
          </w:p>
        </w:tc>
        <w:tc>
          <w:tcPr>
            <w:tcW w:w="611" w:type="dxa"/>
          </w:tcPr>
          <w:p w:rsidR="00B56EF3" w:rsidRPr="0029510B" w:rsidRDefault="00B56EF3" w:rsidP="007039ED">
            <w:pPr>
              <w:bidi/>
              <w:rPr>
                <w:rFonts w:cs="Traditional Arabic"/>
                <w:sz w:val="24"/>
                <w:szCs w:val="24"/>
                <w:rtl/>
                <w:lang w:bidi="ar-DZ"/>
              </w:rPr>
            </w:pPr>
          </w:p>
        </w:tc>
        <w:tc>
          <w:tcPr>
            <w:tcW w:w="765" w:type="dxa"/>
          </w:tcPr>
          <w:p w:rsidR="00B56EF3" w:rsidRPr="0029510B" w:rsidRDefault="00B56EF3" w:rsidP="007039ED">
            <w:pPr>
              <w:bidi/>
              <w:rPr>
                <w:rFonts w:cs="Traditional Arabic"/>
                <w:sz w:val="24"/>
                <w:szCs w:val="24"/>
                <w:rtl/>
                <w:lang w:bidi="ar-DZ"/>
              </w:rPr>
            </w:pPr>
          </w:p>
        </w:tc>
      </w:tr>
      <w:tr w:rsidR="00B56EF3" w:rsidRPr="0029510B" w:rsidTr="007039ED">
        <w:trPr>
          <w:trHeight w:val="643"/>
        </w:trPr>
        <w:tc>
          <w:tcPr>
            <w:tcW w:w="7562" w:type="dxa"/>
          </w:tcPr>
          <w:p w:rsidR="00B56EF3" w:rsidRDefault="00B56EF3" w:rsidP="007039ED">
            <w:pPr>
              <w:pStyle w:val="NormalWeb"/>
              <w:bidi/>
              <w:rPr>
                <w:rFonts w:cs="Traditional Arabic"/>
                <w:sz w:val="32"/>
                <w:szCs w:val="32"/>
                <w:rtl/>
              </w:rPr>
            </w:pPr>
            <w:r>
              <w:rPr>
                <w:rFonts w:cs="Traditional Arabic" w:hint="cs"/>
                <w:sz w:val="32"/>
                <w:szCs w:val="32"/>
                <w:rtl/>
              </w:rPr>
              <w:t xml:space="preserve">-التحقق من أن صفقات البيع </w:t>
            </w:r>
            <w:proofErr w:type="spellStart"/>
            <w:r>
              <w:rPr>
                <w:rFonts w:cs="Traditional Arabic" w:hint="cs"/>
                <w:sz w:val="32"/>
                <w:szCs w:val="32"/>
                <w:rtl/>
              </w:rPr>
              <w:t>حقيقية</w:t>
            </w:r>
            <w:proofErr w:type="spellEnd"/>
            <w:r>
              <w:rPr>
                <w:rFonts w:cs="Traditional Arabic" w:hint="cs"/>
                <w:sz w:val="32"/>
                <w:szCs w:val="32"/>
                <w:rtl/>
              </w:rPr>
              <w:t xml:space="preserve"> و فواتير البيع للصفقات المنفذة مع الأطراف ذات العلاقة بالشركة يؤدي إلى الإفصاح عن الإيرادات في القوائم المالية المدمجة.             </w:t>
            </w:r>
          </w:p>
        </w:tc>
        <w:tc>
          <w:tcPr>
            <w:tcW w:w="708" w:type="dxa"/>
          </w:tcPr>
          <w:p w:rsidR="00B56EF3" w:rsidRPr="0029510B" w:rsidRDefault="00B56EF3" w:rsidP="007039ED">
            <w:pPr>
              <w:bidi/>
              <w:rPr>
                <w:rFonts w:cs="Traditional Arabic"/>
                <w:sz w:val="24"/>
                <w:szCs w:val="24"/>
                <w:rtl/>
                <w:lang w:bidi="ar-DZ"/>
              </w:rPr>
            </w:pPr>
          </w:p>
        </w:tc>
        <w:tc>
          <w:tcPr>
            <w:tcW w:w="709" w:type="dxa"/>
          </w:tcPr>
          <w:p w:rsidR="00B56EF3" w:rsidRPr="0029510B" w:rsidRDefault="00B56EF3" w:rsidP="007039ED">
            <w:pPr>
              <w:bidi/>
              <w:rPr>
                <w:rFonts w:cs="Traditional Arabic"/>
                <w:sz w:val="24"/>
                <w:szCs w:val="24"/>
                <w:rtl/>
                <w:lang w:bidi="ar-DZ"/>
              </w:rPr>
            </w:pPr>
          </w:p>
        </w:tc>
        <w:tc>
          <w:tcPr>
            <w:tcW w:w="609" w:type="dxa"/>
          </w:tcPr>
          <w:p w:rsidR="00B56EF3" w:rsidRPr="0029510B" w:rsidRDefault="00B56EF3" w:rsidP="007039ED">
            <w:pPr>
              <w:bidi/>
              <w:rPr>
                <w:rFonts w:cs="Traditional Arabic"/>
                <w:sz w:val="24"/>
                <w:szCs w:val="24"/>
                <w:rtl/>
                <w:lang w:bidi="ar-DZ"/>
              </w:rPr>
            </w:pPr>
          </w:p>
        </w:tc>
        <w:tc>
          <w:tcPr>
            <w:tcW w:w="611" w:type="dxa"/>
          </w:tcPr>
          <w:p w:rsidR="00B56EF3" w:rsidRPr="0029510B" w:rsidRDefault="00B56EF3" w:rsidP="007039ED">
            <w:pPr>
              <w:bidi/>
              <w:rPr>
                <w:rFonts w:cs="Traditional Arabic"/>
                <w:sz w:val="24"/>
                <w:szCs w:val="24"/>
                <w:rtl/>
                <w:lang w:bidi="ar-DZ"/>
              </w:rPr>
            </w:pPr>
          </w:p>
        </w:tc>
        <w:tc>
          <w:tcPr>
            <w:tcW w:w="765" w:type="dxa"/>
          </w:tcPr>
          <w:p w:rsidR="00B56EF3" w:rsidRPr="0029510B" w:rsidRDefault="00B56EF3" w:rsidP="007039ED">
            <w:pPr>
              <w:bidi/>
              <w:rPr>
                <w:rFonts w:cs="Traditional Arabic"/>
                <w:sz w:val="24"/>
                <w:szCs w:val="24"/>
                <w:rtl/>
                <w:lang w:bidi="ar-DZ"/>
              </w:rPr>
            </w:pPr>
          </w:p>
        </w:tc>
      </w:tr>
      <w:tr w:rsidR="00B56EF3" w:rsidRPr="0029510B" w:rsidTr="007039ED">
        <w:trPr>
          <w:trHeight w:val="832"/>
        </w:trPr>
        <w:tc>
          <w:tcPr>
            <w:tcW w:w="7562" w:type="dxa"/>
          </w:tcPr>
          <w:p w:rsidR="00B56EF3" w:rsidRPr="004852A4" w:rsidRDefault="00B56EF3" w:rsidP="007039ED">
            <w:pPr>
              <w:pStyle w:val="NormalWeb"/>
              <w:bidi/>
              <w:rPr>
                <w:rFonts w:cs="Traditional Arabic"/>
                <w:sz w:val="32"/>
                <w:szCs w:val="32"/>
              </w:rPr>
            </w:pPr>
            <w:r>
              <w:rPr>
                <w:rFonts w:ascii="Tahoma" w:hAnsi="Tahoma" w:cs="Traditional Arabic" w:hint="cs"/>
                <w:color w:val="141823"/>
                <w:sz w:val="32"/>
                <w:szCs w:val="32"/>
                <w:rtl/>
              </w:rPr>
              <w:t>-</w:t>
            </w:r>
            <w:proofErr w:type="gramStart"/>
            <w:r>
              <w:rPr>
                <w:rFonts w:ascii="Tahoma" w:hAnsi="Tahoma" w:cs="Traditional Arabic" w:hint="cs"/>
                <w:color w:val="141823"/>
                <w:sz w:val="32"/>
                <w:szCs w:val="32"/>
                <w:rtl/>
              </w:rPr>
              <w:t>استبعاد</w:t>
            </w:r>
            <w:proofErr w:type="gramEnd"/>
            <w:r>
              <w:rPr>
                <w:rFonts w:ascii="Tahoma" w:hAnsi="Tahoma" w:cs="Traditional Arabic" w:hint="cs"/>
                <w:color w:val="141823"/>
                <w:sz w:val="32"/>
                <w:szCs w:val="32"/>
                <w:rtl/>
              </w:rPr>
              <w:t xml:space="preserve"> النقدية المقيدة و</w:t>
            </w:r>
            <w:r w:rsidRPr="00D033C3">
              <w:rPr>
                <w:rFonts w:ascii="Tahoma" w:hAnsi="Tahoma" w:cs="Traditional Arabic"/>
                <w:color w:val="141823"/>
                <w:sz w:val="32"/>
                <w:szCs w:val="32"/>
                <w:rtl/>
              </w:rPr>
              <w:t>التحقق من صحة الأسعار المستخدمة</w:t>
            </w:r>
            <w:r>
              <w:rPr>
                <w:rFonts w:ascii="Tahoma" w:hAnsi="Tahoma" w:cs="Traditional Arabic" w:hint="cs"/>
                <w:color w:val="141823"/>
                <w:sz w:val="32"/>
                <w:szCs w:val="32"/>
                <w:rtl/>
              </w:rPr>
              <w:t xml:space="preserve"> من أجل</w:t>
            </w:r>
            <w:r w:rsidRPr="002717B1">
              <w:rPr>
                <w:rFonts w:cs="Traditional Arabic"/>
                <w:sz w:val="32"/>
                <w:szCs w:val="32"/>
                <w:rtl/>
              </w:rPr>
              <w:t xml:space="preserve"> التعرف على مستوى الفعلي </w:t>
            </w:r>
            <w:r>
              <w:rPr>
                <w:rFonts w:cs="Traditional Arabic" w:hint="cs"/>
                <w:sz w:val="32"/>
                <w:szCs w:val="32"/>
                <w:rtl/>
              </w:rPr>
              <w:t>لل</w:t>
            </w:r>
            <w:r>
              <w:rPr>
                <w:rFonts w:cs="Traditional Arabic"/>
                <w:sz w:val="32"/>
                <w:szCs w:val="32"/>
                <w:rtl/>
              </w:rPr>
              <w:t>سيول</w:t>
            </w:r>
            <w:r>
              <w:rPr>
                <w:rFonts w:cs="Traditional Arabic" w:hint="cs"/>
                <w:sz w:val="32"/>
                <w:szCs w:val="32"/>
                <w:rtl/>
              </w:rPr>
              <w:t>ة لدى الشركة.</w:t>
            </w:r>
          </w:p>
        </w:tc>
        <w:tc>
          <w:tcPr>
            <w:tcW w:w="708" w:type="dxa"/>
          </w:tcPr>
          <w:p w:rsidR="00B56EF3" w:rsidRPr="0029510B" w:rsidRDefault="00B56EF3" w:rsidP="007039ED">
            <w:pPr>
              <w:bidi/>
              <w:rPr>
                <w:rFonts w:cs="Traditional Arabic"/>
                <w:sz w:val="24"/>
                <w:szCs w:val="24"/>
                <w:rtl/>
                <w:lang w:bidi="ar-DZ"/>
              </w:rPr>
            </w:pPr>
          </w:p>
        </w:tc>
        <w:tc>
          <w:tcPr>
            <w:tcW w:w="709" w:type="dxa"/>
          </w:tcPr>
          <w:p w:rsidR="00B56EF3" w:rsidRPr="0029510B" w:rsidRDefault="00B56EF3" w:rsidP="007039ED">
            <w:pPr>
              <w:bidi/>
              <w:rPr>
                <w:rFonts w:cs="Traditional Arabic"/>
                <w:sz w:val="24"/>
                <w:szCs w:val="24"/>
                <w:rtl/>
                <w:lang w:bidi="ar-DZ"/>
              </w:rPr>
            </w:pPr>
          </w:p>
        </w:tc>
        <w:tc>
          <w:tcPr>
            <w:tcW w:w="609" w:type="dxa"/>
          </w:tcPr>
          <w:p w:rsidR="00B56EF3" w:rsidRPr="0029510B" w:rsidRDefault="00B56EF3" w:rsidP="007039ED">
            <w:pPr>
              <w:bidi/>
              <w:rPr>
                <w:rFonts w:cs="Traditional Arabic"/>
                <w:sz w:val="24"/>
                <w:szCs w:val="24"/>
                <w:rtl/>
                <w:lang w:bidi="ar-DZ"/>
              </w:rPr>
            </w:pPr>
          </w:p>
        </w:tc>
        <w:tc>
          <w:tcPr>
            <w:tcW w:w="611" w:type="dxa"/>
          </w:tcPr>
          <w:p w:rsidR="00B56EF3" w:rsidRPr="0029510B" w:rsidRDefault="00B56EF3" w:rsidP="007039ED">
            <w:pPr>
              <w:bidi/>
              <w:rPr>
                <w:rFonts w:cs="Traditional Arabic"/>
                <w:sz w:val="24"/>
                <w:szCs w:val="24"/>
                <w:rtl/>
                <w:lang w:bidi="ar-DZ"/>
              </w:rPr>
            </w:pPr>
          </w:p>
        </w:tc>
        <w:tc>
          <w:tcPr>
            <w:tcW w:w="765" w:type="dxa"/>
          </w:tcPr>
          <w:p w:rsidR="00B56EF3" w:rsidRPr="0029510B" w:rsidRDefault="00B56EF3" w:rsidP="007039ED">
            <w:pPr>
              <w:bidi/>
              <w:rPr>
                <w:rFonts w:cs="Traditional Arabic"/>
                <w:sz w:val="24"/>
                <w:szCs w:val="24"/>
                <w:rtl/>
                <w:lang w:bidi="ar-DZ"/>
              </w:rPr>
            </w:pPr>
          </w:p>
        </w:tc>
      </w:tr>
      <w:tr w:rsidR="00B56EF3" w:rsidRPr="0029510B" w:rsidTr="007039ED">
        <w:trPr>
          <w:trHeight w:val="832"/>
        </w:trPr>
        <w:tc>
          <w:tcPr>
            <w:tcW w:w="7562" w:type="dxa"/>
          </w:tcPr>
          <w:p w:rsidR="00B56EF3" w:rsidRPr="00CE624D" w:rsidRDefault="00B56EF3" w:rsidP="007039ED">
            <w:pPr>
              <w:shd w:val="clear" w:color="auto" w:fill="FFFFFF"/>
              <w:bidi/>
              <w:spacing w:before="90" w:after="90"/>
              <w:rPr>
                <w:rFonts w:ascii="Tahoma" w:eastAsia="Times New Roman" w:hAnsi="Tahoma" w:cs="Traditional Arabic"/>
                <w:color w:val="141823"/>
                <w:sz w:val="32"/>
                <w:szCs w:val="32"/>
                <w:rtl/>
                <w:lang w:eastAsia="fr-FR" w:bidi="ar-DZ"/>
              </w:rPr>
            </w:pPr>
            <w:r>
              <w:rPr>
                <w:rFonts w:ascii="Tahoma" w:eastAsia="Times New Roman" w:hAnsi="Tahoma" w:cs="Traditional Arabic" w:hint="cs"/>
                <w:color w:val="141823"/>
                <w:sz w:val="32"/>
                <w:szCs w:val="32"/>
                <w:rtl/>
                <w:lang w:eastAsia="fr-FR"/>
              </w:rPr>
              <w:t>-</w:t>
            </w:r>
            <w:r w:rsidRPr="005700EC">
              <w:rPr>
                <w:rFonts w:ascii="Tahoma" w:eastAsia="Times New Roman" w:hAnsi="Tahoma" w:cs="Traditional Arabic"/>
                <w:color w:val="141823"/>
                <w:sz w:val="32"/>
                <w:szCs w:val="32"/>
                <w:rtl/>
                <w:lang w:eastAsia="fr-FR"/>
              </w:rPr>
              <w:t xml:space="preserve">فحص </w:t>
            </w:r>
            <w:proofErr w:type="spellStart"/>
            <w:r w:rsidRPr="005700EC">
              <w:rPr>
                <w:rFonts w:ascii="Tahoma" w:eastAsia="Times New Roman" w:hAnsi="Tahoma" w:cs="Traditional Arabic"/>
                <w:color w:val="141823"/>
                <w:sz w:val="32"/>
                <w:szCs w:val="32"/>
                <w:rtl/>
                <w:lang w:eastAsia="fr-FR"/>
              </w:rPr>
              <w:t>كشوفات</w:t>
            </w:r>
            <w:proofErr w:type="spellEnd"/>
            <w:r w:rsidRPr="005700EC">
              <w:rPr>
                <w:rFonts w:ascii="Tahoma" w:eastAsia="Times New Roman" w:hAnsi="Tahoma" w:cs="Traditional Arabic"/>
                <w:color w:val="141823"/>
                <w:sz w:val="32"/>
                <w:szCs w:val="32"/>
                <w:rtl/>
                <w:lang w:eastAsia="fr-FR"/>
              </w:rPr>
              <w:t xml:space="preserve"> الجرد والتحقق من الوجود الفعلي للأصناف في المخزن</w:t>
            </w:r>
            <w:r>
              <w:rPr>
                <w:rFonts w:ascii="Tahoma" w:eastAsia="Times New Roman" w:hAnsi="Tahoma" w:cs="Traditional Arabic" w:hint="cs"/>
                <w:color w:val="141823"/>
                <w:sz w:val="32"/>
                <w:szCs w:val="32"/>
                <w:rtl/>
                <w:lang w:eastAsia="fr-FR"/>
              </w:rPr>
              <w:t xml:space="preserve"> يؤدي إلى الإفصاح عن الأصول المتداولة و نسب السيولة.</w:t>
            </w:r>
          </w:p>
        </w:tc>
        <w:tc>
          <w:tcPr>
            <w:tcW w:w="708" w:type="dxa"/>
          </w:tcPr>
          <w:p w:rsidR="00B56EF3" w:rsidRPr="0029510B" w:rsidRDefault="00B56EF3" w:rsidP="007039ED">
            <w:pPr>
              <w:bidi/>
              <w:rPr>
                <w:rFonts w:cs="Traditional Arabic"/>
                <w:sz w:val="24"/>
                <w:szCs w:val="24"/>
                <w:rtl/>
                <w:lang w:bidi="ar-DZ"/>
              </w:rPr>
            </w:pPr>
          </w:p>
        </w:tc>
        <w:tc>
          <w:tcPr>
            <w:tcW w:w="709" w:type="dxa"/>
          </w:tcPr>
          <w:p w:rsidR="00B56EF3" w:rsidRPr="0029510B" w:rsidRDefault="00B56EF3" w:rsidP="007039ED">
            <w:pPr>
              <w:bidi/>
              <w:rPr>
                <w:rFonts w:cs="Traditional Arabic"/>
                <w:sz w:val="24"/>
                <w:szCs w:val="24"/>
                <w:rtl/>
                <w:lang w:bidi="ar-DZ"/>
              </w:rPr>
            </w:pPr>
          </w:p>
        </w:tc>
        <w:tc>
          <w:tcPr>
            <w:tcW w:w="609" w:type="dxa"/>
          </w:tcPr>
          <w:p w:rsidR="00B56EF3" w:rsidRPr="0029510B" w:rsidRDefault="00B56EF3" w:rsidP="007039ED">
            <w:pPr>
              <w:bidi/>
              <w:rPr>
                <w:rFonts w:cs="Traditional Arabic"/>
                <w:sz w:val="24"/>
                <w:szCs w:val="24"/>
                <w:rtl/>
                <w:lang w:bidi="ar-DZ"/>
              </w:rPr>
            </w:pPr>
          </w:p>
        </w:tc>
        <w:tc>
          <w:tcPr>
            <w:tcW w:w="611" w:type="dxa"/>
          </w:tcPr>
          <w:p w:rsidR="00B56EF3" w:rsidRPr="0029510B" w:rsidRDefault="00B56EF3" w:rsidP="007039ED">
            <w:pPr>
              <w:bidi/>
              <w:rPr>
                <w:rFonts w:cs="Traditional Arabic"/>
                <w:sz w:val="24"/>
                <w:szCs w:val="24"/>
                <w:rtl/>
                <w:lang w:bidi="ar-DZ"/>
              </w:rPr>
            </w:pPr>
          </w:p>
        </w:tc>
        <w:tc>
          <w:tcPr>
            <w:tcW w:w="765" w:type="dxa"/>
          </w:tcPr>
          <w:p w:rsidR="00B56EF3" w:rsidRPr="0029510B" w:rsidRDefault="00B56EF3" w:rsidP="007039ED">
            <w:pPr>
              <w:bidi/>
              <w:rPr>
                <w:rFonts w:cs="Traditional Arabic"/>
                <w:sz w:val="24"/>
                <w:szCs w:val="24"/>
                <w:rtl/>
                <w:lang w:bidi="ar-DZ"/>
              </w:rPr>
            </w:pPr>
          </w:p>
        </w:tc>
      </w:tr>
      <w:tr w:rsidR="00B56EF3" w:rsidRPr="0029510B" w:rsidTr="007039ED">
        <w:trPr>
          <w:trHeight w:val="832"/>
        </w:trPr>
        <w:tc>
          <w:tcPr>
            <w:tcW w:w="7562" w:type="dxa"/>
          </w:tcPr>
          <w:p w:rsidR="00B56EF3" w:rsidRPr="00CE624D" w:rsidRDefault="00B56EF3" w:rsidP="007039ED">
            <w:pPr>
              <w:shd w:val="clear" w:color="auto" w:fill="FFFFFF"/>
              <w:spacing w:before="90" w:after="90"/>
              <w:jc w:val="right"/>
              <w:rPr>
                <w:rFonts w:ascii="Tahoma" w:eastAsia="Times New Roman" w:hAnsi="Tahoma" w:cs="Traditional Arabic"/>
                <w:color w:val="141823"/>
                <w:sz w:val="32"/>
                <w:szCs w:val="32"/>
                <w:rtl/>
                <w:lang w:eastAsia="fr-FR" w:bidi="ar-DZ"/>
              </w:rPr>
            </w:pPr>
            <w:r>
              <w:rPr>
                <w:rFonts w:cs="Traditional Arabic" w:hint="cs"/>
                <w:sz w:val="32"/>
                <w:szCs w:val="32"/>
                <w:rtl/>
                <w:lang w:bidi="ar-DZ"/>
              </w:rPr>
              <w:t>-</w:t>
            </w:r>
            <w:r w:rsidRPr="005700EC">
              <w:rPr>
                <w:rFonts w:ascii="Tahoma" w:eastAsia="Times New Roman" w:hAnsi="Tahoma" w:cs="Traditional Arabic" w:hint="cs"/>
                <w:color w:val="141823"/>
                <w:sz w:val="32"/>
                <w:szCs w:val="32"/>
                <w:rtl/>
                <w:lang w:eastAsia="fr-FR"/>
              </w:rPr>
              <w:t>التحقق من الالت</w:t>
            </w:r>
            <w:r>
              <w:rPr>
                <w:rFonts w:ascii="Tahoma" w:eastAsia="Times New Roman" w:hAnsi="Tahoma" w:cs="Traditional Arabic" w:hint="cs"/>
                <w:color w:val="141823"/>
                <w:sz w:val="32"/>
                <w:szCs w:val="32"/>
                <w:rtl/>
                <w:lang w:eastAsia="fr-FR"/>
              </w:rPr>
              <w:t>زام بمبدأ التكلفة التاريخية</w:t>
            </w:r>
            <w:r w:rsidRPr="005700EC">
              <w:rPr>
                <w:rFonts w:ascii="Tahoma" w:eastAsia="Times New Roman" w:hAnsi="Tahoma" w:cs="Traditional Arabic" w:hint="cs"/>
                <w:color w:val="141823"/>
                <w:sz w:val="32"/>
                <w:szCs w:val="32"/>
                <w:rtl/>
                <w:lang w:eastAsia="fr-FR"/>
              </w:rPr>
              <w:t xml:space="preserve"> </w:t>
            </w:r>
            <w:r>
              <w:rPr>
                <w:rFonts w:ascii="Tahoma" w:eastAsia="Times New Roman" w:hAnsi="Tahoma" w:cs="Traditional Arabic" w:hint="cs"/>
                <w:color w:val="141823"/>
                <w:sz w:val="32"/>
                <w:szCs w:val="32"/>
                <w:rtl/>
                <w:lang w:eastAsia="fr-FR"/>
              </w:rPr>
              <w:t xml:space="preserve">يؤدي إلى </w:t>
            </w:r>
            <w:r w:rsidRPr="002717B1">
              <w:rPr>
                <w:rFonts w:cs="Traditional Arabic"/>
                <w:sz w:val="32"/>
                <w:szCs w:val="32"/>
                <w:rtl/>
              </w:rPr>
              <w:t>الإفصاح عن القيم الاستبدالية للأصول الثابتة</w:t>
            </w:r>
            <w:r>
              <w:rPr>
                <w:rFonts w:cs="Traditional Arabic" w:hint="cs"/>
                <w:sz w:val="32"/>
                <w:szCs w:val="32"/>
                <w:rtl/>
              </w:rPr>
              <w:t>.</w:t>
            </w:r>
          </w:p>
        </w:tc>
        <w:tc>
          <w:tcPr>
            <w:tcW w:w="708" w:type="dxa"/>
          </w:tcPr>
          <w:p w:rsidR="00B56EF3" w:rsidRPr="0029510B" w:rsidRDefault="00B56EF3" w:rsidP="007039ED">
            <w:pPr>
              <w:bidi/>
              <w:rPr>
                <w:rFonts w:cs="Traditional Arabic"/>
                <w:sz w:val="24"/>
                <w:szCs w:val="24"/>
                <w:rtl/>
                <w:lang w:bidi="ar-DZ"/>
              </w:rPr>
            </w:pPr>
          </w:p>
        </w:tc>
        <w:tc>
          <w:tcPr>
            <w:tcW w:w="709" w:type="dxa"/>
          </w:tcPr>
          <w:p w:rsidR="00B56EF3" w:rsidRPr="0029510B" w:rsidRDefault="00B56EF3" w:rsidP="007039ED">
            <w:pPr>
              <w:bidi/>
              <w:rPr>
                <w:rFonts w:cs="Traditional Arabic"/>
                <w:sz w:val="24"/>
                <w:szCs w:val="24"/>
                <w:rtl/>
                <w:lang w:bidi="ar-DZ"/>
              </w:rPr>
            </w:pPr>
          </w:p>
        </w:tc>
        <w:tc>
          <w:tcPr>
            <w:tcW w:w="609" w:type="dxa"/>
          </w:tcPr>
          <w:p w:rsidR="00B56EF3" w:rsidRPr="0029510B" w:rsidRDefault="00B56EF3" w:rsidP="007039ED">
            <w:pPr>
              <w:bidi/>
              <w:rPr>
                <w:rFonts w:cs="Traditional Arabic"/>
                <w:sz w:val="24"/>
                <w:szCs w:val="24"/>
                <w:rtl/>
                <w:lang w:bidi="ar-DZ"/>
              </w:rPr>
            </w:pPr>
          </w:p>
        </w:tc>
        <w:tc>
          <w:tcPr>
            <w:tcW w:w="611" w:type="dxa"/>
          </w:tcPr>
          <w:p w:rsidR="00B56EF3" w:rsidRPr="0029510B" w:rsidRDefault="00B56EF3" w:rsidP="007039ED">
            <w:pPr>
              <w:bidi/>
              <w:rPr>
                <w:rFonts w:cs="Traditional Arabic"/>
                <w:sz w:val="24"/>
                <w:szCs w:val="24"/>
                <w:rtl/>
                <w:lang w:bidi="ar-DZ"/>
              </w:rPr>
            </w:pPr>
          </w:p>
        </w:tc>
        <w:tc>
          <w:tcPr>
            <w:tcW w:w="765" w:type="dxa"/>
          </w:tcPr>
          <w:p w:rsidR="00B56EF3" w:rsidRPr="0029510B" w:rsidRDefault="00B56EF3" w:rsidP="007039ED">
            <w:pPr>
              <w:bidi/>
              <w:rPr>
                <w:rFonts w:cs="Traditional Arabic"/>
                <w:sz w:val="24"/>
                <w:szCs w:val="24"/>
                <w:rtl/>
                <w:lang w:bidi="ar-DZ"/>
              </w:rPr>
            </w:pPr>
          </w:p>
        </w:tc>
      </w:tr>
      <w:tr w:rsidR="00B56EF3" w:rsidRPr="0029510B" w:rsidTr="007039ED">
        <w:trPr>
          <w:trHeight w:val="832"/>
        </w:trPr>
        <w:tc>
          <w:tcPr>
            <w:tcW w:w="7562" w:type="dxa"/>
          </w:tcPr>
          <w:p w:rsidR="00B56EF3" w:rsidRPr="00040A0C" w:rsidRDefault="00B56EF3" w:rsidP="007039ED">
            <w:pPr>
              <w:bidi/>
              <w:rPr>
                <w:rFonts w:cs="Traditional Arabic"/>
                <w:sz w:val="32"/>
                <w:szCs w:val="32"/>
                <w:lang w:bidi="ar-DZ"/>
              </w:rPr>
            </w:pPr>
            <w:r w:rsidRPr="00040A0C">
              <w:rPr>
                <w:rFonts w:ascii="Tahoma" w:eastAsia="Times New Roman" w:hAnsi="Tahoma" w:cs="Traditional Arabic" w:hint="cs"/>
                <w:color w:val="141823"/>
                <w:sz w:val="32"/>
                <w:szCs w:val="32"/>
                <w:rtl/>
                <w:lang w:eastAsia="fr-FR"/>
              </w:rPr>
              <w:t xml:space="preserve">-التحقق من الاعتراف بالأصول </w:t>
            </w:r>
            <w:r>
              <w:rPr>
                <w:rFonts w:ascii="Tahoma" w:eastAsia="Times New Roman" w:hAnsi="Tahoma" w:cs="Traditional Arabic" w:hint="cs"/>
                <w:color w:val="141823"/>
                <w:sz w:val="32"/>
                <w:szCs w:val="32"/>
                <w:rtl/>
                <w:lang w:eastAsia="fr-FR"/>
              </w:rPr>
              <w:t xml:space="preserve">المعنوية غير المشتراة وإجراء التعديلات يؤدي إلى المعرفة </w:t>
            </w:r>
            <w:proofErr w:type="spellStart"/>
            <w:r>
              <w:rPr>
                <w:rFonts w:ascii="Tahoma" w:eastAsia="Times New Roman" w:hAnsi="Tahoma" w:cs="Traditional Arabic" w:hint="cs"/>
                <w:color w:val="141823"/>
                <w:sz w:val="32"/>
                <w:szCs w:val="32"/>
                <w:rtl/>
                <w:lang w:eastAsia="fr-FR"/>
              </w:rPr>
              <w:t>الحقيقية</w:t>
            </w:r>
            <w:proofErr w:type="spellEnd"/>
            <w:r>
              <w:rPr>
                <w:rFonts w:ascii="Tahoma" w:eastAsia="Times New Roman" w:hAnsi="Tahoma" w:cs="Traditional Arabic" w:hint="cs"/>
                <w:color w:val="141823"/>
                <w:sz w:val="32"/>
                <w:szCs w:val="32"/>
                <w:rtl/>
                <w:lang w:eastAsia="fr-FR"/>
              </w:rPr>
              <w:t xml:space="preserve"> للأصول المعنوية ورقم الأرباح.</w:t>
            </w:r>
          </w:p>
        </w:tc>
        <w:tc>
          <w:tcPr>
            <w:tcW w:w="708" w:type="dxa"/>
          </w:tcPr>
          <w:p w:rsidR="00B56EF3" w:rsidRPr="0029510B" w:rsidRDefault="00B56EF3" w:rsidP="007039ED">
            <w:pPr>
              <w:bidi/>
              <w:rPr>
                <w:rFonts w:cs="Traditional Arabic"/>
                <w:sz w:val="24"/>
                <w:szCs w:val="24"/>
                <w:rtl/>
                <w:lang w:bidi="ar-DZ"/>
              </w:rPr>
            </w:pPr>
          </w:p>
        </w:tc>
        <w:tc>
          <w:tcPr>
            <w:tcW w:w="709" w:type="dxa"/>
          </w:tcPr>
          <w:p w:rsidR="00B56EF3" w:rsidRPr="0029510B" w:rsidRDefault="00B56EF3" w:rsidP="007039ED">
            <w:pPr>
              <w:bidi/>
              <w:rPr>
                <w:rFonts w:cs="Traditional Arabic"/>
                <w:sz w:val="24"/>
                <w:szCs w:val="24"/>
                <w:rtl/>
                <w:lang w:bidi="ar-DZ"/>
              </w:rPr>
            </w:pPr>
          </w:p>
        </w:tc>
        <w:tc>
          <w:tcPr>
            <w:tcW w:w="609" w:type="dxa"/>
          </w:tcPr>
          <w:p w:rsidR="00B56EF3" w:rsidRPr="0029510B" w:rsidRDefault="00B56EF3" w:rsidP="007039ED">
            <w:pPr>
              <w:bidi/>
              <w:rPr>
                <w:rFonts w:cs="Traditional Arabic"/>
                <w:sz w:val="24"/>
                <w:szCs w:val="24"/>
                <w:rtl/>
                <w:lang w:bidi="ar-DZ"/>
              </w:rPr>
            </w:pPr>
          </w:p>
        </w:tc>
        <w:tc>
          <w:tcPr>
            <w:tcW w:w="611" w:type="dxa"/>
          </w:tcPr>
          <w:p w:rsidR="00B56EF3" w:rsidRPr="0029510B" w:rsidRDefault="00B56EF3" w:rsidP="007039ED">
            <w:pPr>
              <w:bidi/>
              <w:rPr>
                <w:rFonts w:cs="Traditional Arabic"/>
                <w:sz w:val="24"/>
                <w:szCs w:val="24"/>
                <w:rtl/>
                <w:lang w:bidi="ar-DZ"/>
              </w:rPr>
            </w:pPr>
          </w:p>
        </w:tc>
        <w:tc>
          <w:tcPr>
            <w:tcW w:w="765" w:type="dxa"/>
          </w:tcPr>
          <w:p w:rsidR="00B56EF3" w:rsidRPr="0029510B" w:rsidRDefault="00B56EF3" w:rsidP="007039ED">
            <w:pPr>
              <w:bidi/>
              <w:rPr>
                <w:rFonts w:cs="Traditional Arabic"/>
                <w:sz w:val="24"/>
                <w:szCs w:val="24"/>
                <w:rtl/>
                <w:lang w:bidi="ar-DZ"/>
              </w:rPr>
            </w:pPr>
          </w:p>
        </w:tc>
      </w:tr>
      <w:tr w:rsidR="00B56EF3" w:rsidRPr="0029510B" w:rsidTr="007039ED">
        <w:trPr>
          <w:trHeight w:val="832"/>
        </w:trPr>
        <w:tc>
          <w:tcPr>
            <w:tcW w:w="7562" w:type="dxa"/>
          </w:tcPr>
          <w:p w:rsidR="00B56EF3" w:rsidRPr="008E3D95" w:rsidRDefault="00B56EF3" w:rsidP="007039ED">
            <w:pPr>
              <w:shd w:val="clear" w:color="auto" w:fill="FFFFFF"/>
              <w:bidi/>
              <w:spacing w:before="90" w:after="90"/>
              <w:rPr>
                <w:rFonts w:ascii="Tahoma" w:eastAsia="Times New Roman" w:hAnsi="Tahoma" w:cs="Traditional Arabic"/>
                <w:color w:val="141823"/>
                <w:sz w:val="32"/>
                <w:szCs w:val="32"/>
                <w:lang w:eastAsia="fr-FR"/>
              </w:rPr>
            </w:pPr>
            <w:r>
              <w:rPr>
                <w:rFonts w:ascii="Tahoma" w:eastAsia="Times New Roman" w:hAnsi="Tahoma" w:cs="Traditional Arabic" w:hint="cs"/>
                <w:color w:val="141823"/>
                <w:sz w:val="32"/>
                <w:szCs w:val="32"/>
                <w:rtl/>
                <w:lang w:eastAsia="fr-FR"/>
              </w:rPr>
              <w:t xml:space="preserve">-التحقق من إعادة تصنيف بعض الأصول حسب القواعد المنصوص عليها في المعايير المحاسبية الدولية يؤدي إلى المعرفة </w:t>
            </w:r>
            <w:proofErr w:type="spellStart"/>
            <w:r>
              <w:rPr>
                <w:rFonts w:ascii="Tahoma" w:eastAsia="Times New Roman" w:hAnsi="Tahoma" w:cs="Traditional Arabic" w:hint="cs"/>
                <w:color w:val="141823"/>
                <w:sz w:val="32"/>
                <w:szCs w:val="32"/>
                <w:rtl/>
                <w:lang w:eastAsia="fr-FR"/>
              </w:rPr>
              <w:t>الحقيقية</w:t>
            </w:r>
            <w:proofErr w:type="spellEnd"/>
            <w:r>
              <w:rPr>
                <w:rFonts w:ascii="Tahoma" w:eastAsia="Times New Roman" w:hAnsi="Tahoma" w:cs="Traditional Arabic" w:hint="cs"/>
                <w:color w:val="141823"/>
                <w:sz w:val="32"/>
                <w:szCs w:val="32"/>
                <w:rtl/>
                <w:lang w:eastAsia="fr-FR"/>
              </w:rPr>
              <w:t xml:space="preserve"> لزيادة الأصول  أو المحافظة عليها.      </w:t>
            </w:r>
          </w:p>
        </w:tc>
        <w:tc>
          <w:tcPr>
            <w:tcW w:w="708" w:type="dxa"/>
          </w:tcPr>
          <w:p w:rsidR="00B56EF3" w:rsidRPr="0029510B" w:rsidRDefault="00B56EF3" w:rsidP="007039ED">
            <w:pPr>
              <w:bidi/>
              <w:rPr>
                <w:rFonts w:cs="Traditional Arabic"/>
                <w:sz w:val="24"/>
                <w:szCs w:val="24"/>
                <w:rtl/>
                <w:lang w:bidi="ar-DZ"/>
              </w:rPr>
            </w:pPr>
          </w:p>
        </w:tc>
        <w:tc>
          <w:tcPr>
            <w:tcW w:w="709" w:type="dxa"/>
          </w:tcPr>
          <w:p w:rsidR="00B56EF3" w:rsidRPr="0029510B" w:rsidRDefault="00B56EF3" w:rsidP="007039ED">
            <w:pPr>
              <w:bidi/>
              <w:rPr>
                <w:rFonts w:cs="Traditional Arabic"/>
                <w:sz w:val="24"/>
                <w:szCs w:val="24"/>
                <w:rtl/>
                <w:lang w:bidi="ar-DZ"/>
              </w:rPr>
            </w:pPr>
          </w:p>
        </w:tc>
        <w:tc>
          <w:tcPr>
            <w:tcW w:w="609" w:type="dxa"/>
          </w:tcPr>
          <w:p w:rsidR="00B56EF3" w:rsidRPr="0029510B" w:rsidRDefault="00B56EF3" w:rsidP="007039ED">
            <w:pPr>
              <w:bidi/>
              <w:rPr>
                <w:rFonts w:cs="Traditional Arabic"/>
                <w:sz w:val="24"/>
                <w:szCs w:val="24"/>
                <w:rtl/>
                <w:lang w:bidi="ar-DZ"/>
              </w:rPr>
            </w:pPr>
          </w:p>
        </w:tc>
        <w:tc>
          <w:tcPr>
            <w:tcW w:w="611" w:type="dxa"/>
          </w:tcPr>
          <w:p w:rsidR="00B56EF3" w:rsidRPr="0029510B" w:rsidRDefault="00B56EF3" w:rsidP="007039ED">
            <w:pPr>
              <w:bidi/>
              <w:rPr>
                <w:rFonts w:cs="Traditional Arabic"/>
                <w:sz w:val="24"/>
                <w:szCs w:val="24"/>
                <w:rtl/>
                <w:lang w:bidi="ar-DZ"/>
              </w:rPr>
            </w:pPr>
          </w:p>
        </w:tc>
        <w:tc>
          <w:tcPr>
            <w:tcW w:w="765" w:type="dxa"/>
          </w:tcPr>
          <w:p w:rsidR="00B56EF3" w:rsidRPr="0029510B" w:rsidRDefault="00B56EF3" w:rsidP="007039ED">
            <w:pPr>
              <w:bidi/>
              <w:rPr>
                <w:rFonts w:cs="Traditional Arabic"/>
                <w:sz w:val="24"/>
                <w:szCs w:val="24"/>
                <w:rtl/>
                <w:lang w:bidi="ar-DZ"/>
              </w:rPr>
            </w:pPr>
          </w:p>
        </w:tc>
      </w:tr>
      <w:tr w:rsidR="00B56EF3" w:rsidRPr="0029510B" w:rsidTr="007039ED">
        <w:trPr>
          <w:trHeight w:val="832"/>
        </w:trPr>
        <w:tc>
          <w:tcPr>
            <w:tcW w:w="7562" w:type="dxa"/>
          </w:tcPr>
          <w:p w:rsidR="00B56EF3" w:rsidRPr="008E3D95" w:rsidRDefault="00B56EF3" w:rsidP="007039ED">
            <w:pPr>
              <w:shd w:val="clear" w:color="auto" w:fill="FFFFFF"/>
              <w:bidi/>
              <w:spacing w:before="90" w:after="90"/>
              <w:rPr>
                <w:rFonts w:ascii="Tahoma" w:eastAsia="Times New Roman" w:hAnsi="Tahoma" w:cs="Traditional Arabic"/>
                <w:color w:val="141823"/>
                <w:sz w:val="32"/>
                <w:szCs w:val="32"/>
                <w:rtl/>
                <w:lang w:eastAsia="fr-FR"/>
              </w:rPr>
            </w:pPr>
            <w:r>
              <w:rPr>
                <w:rFonts w:ascii="Tahoma" w:eastAsia="Times New Roman" w:hAnsi="Tahoma" w:cs="Traditional Arabic" w:hint="cs"/>
                <w:color w:val="141823"/>
                <w:sz w:val="32"/>
                <w:szCs w:val="32"/>
                <w:rtl/>
                <w:lang w:eastAsia="fr-FR"/>
              </w:rPr>
              <w:t>-</w:t>
            </w:r>
            <w:r w:rsidRPr="008E3D95">
              <w:rPr>
                <w:rFonts w:ascii="Tahoma" w:eastAsia="Times New Roman" w:hAnsi="Tahoma" w:cs="Traditional Arabic" w:hint="cs"/>
                <w:color w:val="141823"/>
                <w:sz w:val="32"/>
                <w:szCs w:val="32"/>
                <w:rtl/>
                <w:lang w:eastAsia="fr-FR"/>
              </w:rPr>
              <w:t xml:space="preserve">دراسة رقم الاستثمارات وأي إضافات للأصول الثابتة والنفقات </w:t>
            </w:r>
            <w:proofErr w:type="spellStart"/>
            <w:r w:rsidRPr="008E3D95">
              <w:rPr>
                <w:rFonts w:ascii="Tahoma" w:eastAsia="Times New Roman" w:hAnsi="Tahoma" w:cs="Traditional Arabic" w:hint="cs"/>
                <w:color w:val="141823"/>
                <w:sz w:val="32"/>
                <w:szCs w:val="32"/>
                <w:rtl/>
                <w:lang w:eastAsia="fr-FR"/>
              </w:rPr>
              <w:t>المرسملة</w:t>
            </w:r>
            <w:proofErr w:type="spellEnd"/>
            <w:r w:rsidRPr="008E3D95">
              <w:rPr>
                <w:rFonts w:ascii="Tahoma" w:eastAsia="Times New Roman" w:hAnsi="Tahoma" w:cs="Traditional Arabic" w:hint="cs"/>
                <w:color w:val="141823"/>
                <w:sz w:val="32"/>
                <w:szCs w:val="32"/>
                <w:rtl/>
                <w:lang w:eastAsia="fr-FR"/>
              </w:rPr>
              <w:t xml:space="preserve"> ومقارنتها مع التدفقات النقدية من الأنشطة الاستثمارية والتدفقات النقدية من الأنشطة التمويلية</w:t>
            </w:r>
            <w:r>
              <w:rPr>
                <w:rFonts w:ascii="Tahoma" w:eastAsia="Times New Roman" w:hAnsi="Tahoma" w:cs="Traditional Arabic" w:hint="cs"/>
                <w:color w:val="141823"/>
                <w:sz w:val="32"/>
                <w:szCs w:val="32"/>
                <w:rtl/>
                <w:lang w:eastAsia="fr-FR"/>
              </w:rPr>
              <w:t xml:space="preserve"> يؤدي إلى معرفة التدفقات النقدية </w:t>
            </w:r>
            <w:proofErr w:type="spellStart"/>
            <w:r>
              <w:rPr>
                <w:rFonts w:ascii="Tahoma" w:eastAsia="Times New Roman" w:hAnsi="Tahoma" w:cs="Traditional Arabic" w:hint="cs"/>
                <w:color w:val="141823"/>
                <w:sz w:val="32"/>
                <w:szCs w:val="32"/>
                <w:rtl/>
                <w:lang w:eastAsia="fr-FR"/>
              </w:rPr>
              <w:t>الحقيقية</w:t>
            </w:r>
            <w:proofErr w:type="spellEnd"/>
            <w:r>
              <w:rPr>
                <w:rFonts w:ascii="Tahoma" w:eastAsia="Times New Roman" w:hAnsi="Tahoma" w:cs="Traditional Arabic" w:hint="cs"/>
                <w:color w:val="141823"/>
                <w:sz w:val="32"/>
                <w:szCs w:val="32"/>
                <w:rtl/>
                <w:lang w:eastAsia="fr-FR"/>
              </w:rPr>
              <w:t xml:space="preserve"> من كل نشاط.</w:t>
            </w:r>
          </w:p>
        </w:tc>
        <w:tc>
          <w:tcPr>
            <w:tcW w:w="708" w:type="dxa"/>
          </w:tcPr>
          <w:p w:rsidR="00B56EF3" w:rsidRPr="0029510B" w:rsidRDefault="00B56EF3" w:rsidP="007039ED">
            <w:pPr>
              <w:bidi/>
              <w:rPr>
                <w:rFonts w:cs="Traditional Arabic"/>
                <w:sz w:val="24"/>
                <w:szCs w:val="24"/>
                <w:rtl/>
                <w:lang w:bidi="ar-DZ"/>
              </w:rPr>
            </w:pPr>
          </w:p>
        </w:tc>
        <w:tc>
          <w:tcPr>
            <w:tcW w:w="709" w:type="dxa"/>
          </w:tcPr>
          <w:p w:rsidR="00B56EF3" w:rsidRPr="0029510B" w:rsidRDefault="00B56EF3" w:rsidP="007039ED">
            <w:pPr>
              <w:bidi/>
              <w:rPr>
                <w:rFonts w:cs="Traditional Arabic"/>
                <w:sz w:val="24"/>
                <w:szCs w:val="24"/>
                <w:rtl/>
                <w:lang w:bidi="ar-DZ"/>
              </w:rPr>
            </w:pPr>
          </w:p>
        </w:tc>
        <w:tc>
          <w:tcPr>
            <w:tcW w:w="609" w:type="dxa"/>
          </w:tcPr>
          <w:p w:rsidR="00B56EF3" w:rsidRPr="0029510B" w:rsidRDefault="00B56EF3" w:rsidP="007039ED">
            <w:pPr>
              <w:bidi/>
              <w:rPr>
                <w:rFonts w:cs="Traditional Arabic"/>
                <w:sz w:val="24"/>
                <w:szCs w:val="24"/>
                <w:rtl/>
                <w:lang w:bidi="ar-DZ"/>
              </w:rPr>
            </w:pPr>
          </w:p>
        </w:tc>
        <w:tc>
          <w:tcPr>
            <w:tcW w:w="611" w:type="dxa"/>
          </w:tcPr>
          <w:p w:rsidR="00B56EF3" w:rsidRPr="0029510B" w:rsidRDefault="00B56EF3" w:rsidP="007039ED">
            <w:pPr>
              <w:bidi/>
              <w:rPr>
                <w:rFonts w:cs="Traditional Arabic"/>
                <w:sz w:val="24"/>
                <w:szCs w:val="24"/>
                <w:rtl/>
                <w:lang w:bidi="ar-DZ"/>
              </w:rPr>
            </w:pPr>
          </w:p>
        </w:tc>
        <w:tc>
          <w:tcPr>
            <w:tcW w:w="765" w:type="dxa"/>
          </w:tcPr>
          <w:p w:rsidR="00B56EF3" w:rsidRPr="0029510B" w:rsidRDefault="00B56EF3" w:rsidP="007039ED">
            <w:pPr>
              <w:bidi/>
              <w:rPr>
                <w:rFonts w:cs="Traditional Arabic"/>
                <w:sz w:val="24"/>
                <w:szCs w:val="24"/>
                <w:rtl/>
                <w:lang w:bidi="ar-DZ"/>
              </w:rPr>
            </w:pPr>
          </w:p>
        </w:tc>
      </w:tr>
      <w:tr w:rsidR="00B56EF3" w:rsidRPr="0029510B" w:rsidTr="007039ED">
        <w:trPr>
          <w:trHeight w:val="832"/>
        </w:trPr>
        <w:tc>
          <w:tcPr>
            <w:tcW w:w="7562" w:type="dxa"/>
          </w:tcPr>
          <w:p w:rsidR="00B56EF3" w:rsidRPr="008E3D95" w:rsidRDefault="00B56EF3" w:rsidP="007039ED">
            <w:pPr>
              <w:tabs>
                <w:tab w:val="left" w:pos="908"/>
              </w:tabs>
              <w:bidi/>
              <w:rPr>
                <w:rFonts w:cs="Traditional Arabic"/>
                <w:sz w:val="32"/>
                <w:szCs w:val="32"/>
                <w:lang w:bidi="ar-DZ"/>
              </w:rPr>
            </w:pPr>
            <w:r>
              <w:rPr>
                <w:rFonts w:ascii="Tahoma" w:eastAsia="Times New Roman" w:hAnsi="Tahoma" w:cs="Traditional Arabic" w:hint="cs"/>
                <w:color w:val="141823"/>
                <w:sz w:val="32"/>
                <w:szCs w:val="32"/>
                <w:rtl/>
                <w:lang w:eastAsia="fr-FR"/>
              </w:rPr>
              <w:t>-</w:t>
            </w:r>
            <w:r w:rsidRPr="008E3D95">
              <w:rPr>
                <w:rFonts w:ascii="Tahoma" w:eastAsia="Times New Roman" w:hAnsi="Tahoma" w:cs="Traditional Arabic" w:hint="cs"/>
                <w:color w:val="141823"/>
                <w:sz w:val="32"/>
                <w:szCs w:val="32"/>
                <w:rtl/>
                <w:lang w:eastAsia="fr-FR"/>
              </w:rPr>
              <w:t xml:space="preserve"> </w:t>
            </w:r>
            <w:proofErr w:type="gramStart"/>
            <w:r w:rsidRPr="008E3D95">
              <w:rPr>
                <w:rFonts w:ascii="Tahoma" w:eastAsia="Times New Roman" w:hAnsi="Tahoma" w:cs="Traditional Arabic" w:hint="cs"/>
                <w:color w:val="141823"/>
                <w:sz w:val="32"/>
                <w:szCs w:val="32"/>
                <w:rtl/>
                <w:lang w:eastAsia="fr-FR"/>
              </w:rPr>
              <w:t>ا</w:t>
            </w:r>
            <w:r>
              <w:rPr>
                <w:rFonts w:ascii="Tahoma" w:eastAsia="Times New Roman" w:hAnsi="Tahoma" w:cs="Traditional Arabic"/>
                <w:color w:val="141823"/>
                <w:sz w:val="32"/>
                <w:szCs w:val="32"/>
                <w:rtl/>
                <w:lang w:eastAsia="fr-FR"/>
              </w:rPr>
              <w:t>لتحقق</w:t>
            </w:r>
            <w:proofErr w:type="gramEnd"/>
            <w:r>
              <w:rPr>
                <w:rFonts w:ascii="Tahoma" w:eastAsia="Times New Roman" w:hAnsi="Tahoma" w:cs="Traditional Arabic"/>
                <w:color w:val="141823"/>
                <w:sz w:val="32"/>
                <w:szCs w:val="32"/>
                <w:rtl/>
                <w:lang w:eastAsia="fr-FR"/>
              </w:rPr>
              <w:t xml:space="preserve"> من</w:t>
            </w:r>
            <w:r>
              <w:rPr>
                <w:rFonts w:ascii="Tahoma" w:eastAsia="Times New Roman" w:hAnsi="Tahoma" w:cs="Traditional Arabic" w:hint="cs"/>
                <w:color w:val="141823"/>
                <w:sz w:val="32"/>
                <w:szCs w:val="32"/>
                <w:rtl/>
                <w:lang w:eastAsia="fr-FR"/>
              </w:rPr>
              <w:t xml:space="preserve"> العمليات بين الشركة الأم والشركات التابعة والزميلة من أجل إعداد قوائم مالية مدمجة صحيحة. </w:t>
            </w:r>
          </w:p>
        </w:tc>
        <w:tc>
          <w:tcPr>
            <w:tcW w:w="708" w:type="dxa"/>
          </w:tcPr>
          <w:p w:rsidR="00B56EF3" w:rsidRPr="0029510B" w:rsidRDefault="00B56EF3" w:rsidP="007039ED">
            <w:pPr>
              <w:bidi/>
              <w:rPr>
                <w:rFonts w:cs="Traditional Arabic"/>
                <w:sz w:val="24"/>
                <w:szCs w:val="24"/>
                <w:rtl/>
                <w:lang w:bidi="ar-DZ"/>
              </w:rPr>
            </w:pPr>
          </w:p>
        </w:tc>
        <w:tc>
          <w:tcPr>
            <w:tcW w:w="709" w:type="dxa"/>
          </w:tcPr>
          <w:p w:rsidR="00B56EF3" w:rsidRPr="0029510B" w:rsidRDefault="00B56EF3" w:rsidP="007039ED">
            <w:pPr>
              <w:bidi/>
              <w:rPr>
                <w:rFonts w:cs="Traditional Arabic"/>
                <w:sz w:val="24"/>
                <w:szCs w:val="24"/>
                <w:rtl/>
                <w:lang w:bidi="ar-DZ"/>
              </w:rPr>
            </w:pPr>
          </w:p>
        </w:tc>
        <w:tc>
          <w:tcPr>
            <w:tcW w:w="609" w:type="dxa"/>
          </w:tcPr>
          <w:p w:rsidR="00B56EF3" w:rsidRPr="0029510B" w:rsidRDefault="00B56EF3" w:rsidP="007039ED">
            <w:pPr>
              <w:bidi/>
              <w:rPr>
                <w:rFonts w:cs="Traditional Arabic"/>
                <w:sz w:val="24"/>
                <w:szCs w:val="24"/>
                <w:rtl/>
                <w:lang w:bidi="ar-DZ"/>
              </w:rPr>
            </w:pPr>
          </w:p>
        </w:tc>
        <w:tc>
          <w:tcPr>
            <w:tcW w:w="611" w:type="dxa"/>
          </w:tcPr>
          <w:p w:rsidR="00B56EF3" w:rsidRPr="0029510B" w:rsidRDefault="00B56EF3" w:rsidP="007039ED">
            <w:pPr>
              <w:bidi/>
              <w:rPr>
                <w:rFonts w:cs="Traditional Arabic"/>
                <w:sz w:val="24"/>
                <w:szCs w:val="24"/>
                <w:rtl/>
                <w:lang w:bidi="ar-DZ"/>
              </w:rPr>
            </w:pPr>
          </w:p>
        </w:tc>
        <w:tc>
          <w:tcPr>
            <w:tcW w:w="765" w:type="dxa"/>
          </w:tcPr>
          <w:p w:rsidR="00B56EF3" w:rsidRPr="0029510B" w:rsidRDefault="00B56EF3" w:rsidP="007039ED">
            <w:pPr>
              <w:bidi/>
              <w:rPr>
                <w:rFonts w:cs="Traditional Arabic"/>
                <w:sz w:val="24"/>
                <w:szCs w:val="24"/>
                <w:rtl/>
                <w:lang w:bidi="ar-DZ"/>
              </w:rPr>
            </w:pPr>
          </w:p>
        </w:tc>
      </w:tr>
      <w:tr w:rsidR="00B56EF3" w:rsidRPr="0029510B" w:rsidTr="007039ED">
        <w:trPr>
          <w:trHeight w:val="832"/>
        </w:trPr>
        <w:tc>
          <w:tcPr>
            <w:tcW w:w="7562" w:type="dxa"/>
          </w:tcPr>
          <w:p w:rsidR="00B56EF3" w:rsidRPr="008D5076" w:rsidRDefault="00B56EF3" w:rsidP="007039ED">
            <w:pPr>
              <w:bidi/>
              <w:rPr>
                <w:rFonts w:cs="Traditional Arabic"/>
                <w:sz w:val="32"/>
                <w:szCs w:val="32"/>
                <w:rtl/>
                <w:lang w:bidi="ar-DZ"/>
              </w:rPr>
            </w:pPr>
            <w:r>
              <w:rPr>
                <w:rFonts w:cs="Traditional Arabic" w:hint="cs"/>
                <w:sz w:val="32"/>
                <w:szCs w:val="32"/>
                <w:rtl/>
                <w:lang w:bidi="ar-DZ"/>
              </w:rPr>
              <w:t>-</w:t>
            </w:r>
            <w:r w:rsidRPr="008D5076">
              <w:rPr>
                <w:rFonts w:cs="Traditional Arabic" w:hint="cs"/>
                <w:sz w:val="32"/>
                <w:szCs w:val="32"/>
                <w:rtl/>
                <w:lang w:bidi="ar-DZ"/>
              </w:rPr>
              <w:t>التحقق من الاعتماد</w:t>
            </w:r>
            <w:r>
              <w:rPr>
                <w:rFonts w:cs="Traditional Arabic" w:hint="cs"/>
                <w:sz w:val="32"/>
                <w:szCs w:val="32"/>
                <w:rtl/>
                <w:lang w:bidi="ar-DZ"/>
              </w:rPr>
              <w:t xml:space="preserve"> </w:t>
            </w:r>
            <w:r w:rsidRPr="008D5076">
              <w:rPr>
                <w:rFonts w:cs="Traditional Arabic" w:hint="cs"/>
                <w:sz w:val="32"/>
                <w:szCs w:val="32"/>
                <w:rtl/>
                <w:lang w:bidi="ar-DZ"/>
              </w:rPr>
              <w:t xml:space="preserve">على مبدأ استقلالية الدورات المحاسبية </w:t>
            </w:r>
            <w:r>
              <w:rPr>
                <w:rFonts w:cs="Traditional Arabic" w:hint="cs"/>
                <w:sz w:val="32"/>
                <w:szCs w:val="32"/>
                <w:rtl/>
                <w:lang w:bidi="ar-DZ"/>
              </w:rPr>
              <w:t xml:space="preserve">في نقل المصروفات والإيرادات يؤدي </w:t>
            </w:r>
            <w:proofErr w:type="spellStart"/>
            <w:r>
              <w:rPr>
                <w:rFonts w:cs="Traditional Arabic" w:hint="cs"/>
                <w:sz w:val="32"/>
                <w:szCs w:val="32"/>
                <w:rtl/>
                <w:lang w:bidi="ar-DZ"/>
              </w:rPr>
              <w:t>الى</w:t>
            </w:r>
            <w:proofErr w:type="spellEnd"/>
            <w:r>
              <w:rPr>
                <w:rFonts w:cs="Traditional Arabic" w:hint="cs"/>
                <w:sz w:val="32"/>
                <w:szCs w:val="32"/>
                <w:rtl/>
                <w:lang w:bidi="ar-DZ"/>
              </w:rPr>
              <w:t xml:space="preserve"> معرفة نسبة المركز المالي.</w:t>
            </w:r>
          </w:p>
        </w:tc>
        <w:tc>
          <w:tcPr>
            <w:tcW w:w="708" w:type="dxa"/>
          </w:tcPr>
          <w:p w:rsidR="00B56EF3" w:rsidRPr="0029510B" w:rsidRDefault="00B56EF3" w:rsidP="007039ED">
            <w:pPr>
              <w:bidi/>
              <w:rPr>
                <w:rFonts w:cs="Traditional Arabic"/>
                <w:sz w:val="24"/>
                <w:szCs w:val="24"/>
                <w:rtl/>
                <w:lang w:bidi="ar-DZ"/>
              </w:rPr>
            </w:pPr>
          </w:p>
        </w:tc>
        <w:tc>
          <w:tcPr>
            <w:tcW w:w="709" w:type="dxa"/>
          </w:tcPr>
          <w:p w:rsidR="00B56EF3" w:rsidRPr="0029510B" w:rsidRDefault="00B56EF3" w:rsidP="007039ED">
            <w:pPr>
              <w:bidi/>
              <w:rPr>
                <w:rFonts w:cs="Traditional Arabic"/>
                <w:sz w:val="24"/>
                <w:szCs w:val="24"/>
                <w:rtl/>
                <w:lang w:bidi="ar-DZ"/>
              </w:rPr>
            </w:pPr>
          </w:p>
        </w:tc>
        <w:tc>
          <w:tcPr>
            <w:tcW w:w="609" w:type="dxa"/>
          </w:tcPr>
          <w:p w:rsidR="00B56EF3" w:rsidRPr="0029510B" w:rsidRDefault="00B56EF3" w:rsidP="007039ED">
            <w:pPr>
              <w:bidi/>
              <w:rPr>
                <w:rFonts w:cs="Traditional Arabic"/>
                <w:sz w:val="24"/>
                <w:szCs w:val="24"/>
                <w:rtl/>
                <w:lang w:bidi="ar-DZ"/>
              </w:rPr>
            </w:pPr>
          </w:p>
        </w:tc>
        <w:tc>
          <w:tcPr>
            <w:tcW w:w="611" w:type="dxa"/>
          </w:tcPr>
          <w:p w:rsidR="00B56EF3" w:rsidRPr="0029510B" w:rsidRDefault="00B56EF3" w:rsidP="007039ED">
            <w:pPr>
              <w:bidi/>
              <w:rPr>
                <w:rFonts w:cs="Traditional Arabic"/>
                <w:sz w:val="24"/>
                <w:szCs w:val="24"/>
                <w:rtl/>
                <w:lang w:bidi="ar-DZ"/>
              </w:rPr>
            </w:pPr>
          </w:p>
        </w:tc>
        <w:tc>
          <w:tcPr>
            <w:tcW w:w="765" w:type="dxa"/>
          </w:tcPr>
          <w:p w:rsidR="00B56EF3" w:rsidRPr="0029510B" w:rsidRDefault="00B56EF3" w:rsidP="007039ED">
            <w:pPr>
              <w:bidi/>
              <w:rPr>
                <w:rFonts w:cs="Traditional Arabic"/>
                <w:sz w:val="24"/>
                <w:szCs w:val="24"/>
                <w:rtl/>
                <w:lang w:bidi="ar-DZ"/>
              </w:rPr>
            </w:pPr>
          </w:p>
        </w:tc>
      </w:tr>
    </w:tbl>
    <w:p w:rsidR="00B56EF3" w:rsidRDefault="00B56EF3" w:rsidP="00B56EF3"/>
    <w:p w:rsidR="00D918FB" w:rsidRPr="00B56EF3" w:rsidRDefault="00D918FB" w:rsidP="00B56EF3">
      <w:pPr>
        <w:bidi/>
      </w:pPr>
    </w:p>
    <w:sectPr w:rsidR="00D918FB" w:rsidRPr="00B56EF3" w:rsidSect="00670B98">
      <w:pgSz w:w="11906" w:h="16838"/>
      <w:pgMar w:top="1418" w:right="1701"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B56EF3"/>
    <w:rsid w:val="00B56EF3"/>
    <w:rsid w:val="00D918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E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56E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B56E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56E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6E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946</Words>
  <Characters>5209</Characters>
  <Application>Microsoft Office Word</Application>
  <DocSecurity>0</DocSecurity>
  <Lines>43</Lines>
  <Paragraphs>12</Paragraphs>
  <ScaleCrop>false</ScaleCrop>
  <Company>Sweet</Company>
  <LinksUpToDate>false</LinksUpToDate>
  <CharactersWithSpaces>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SWEET</cp:lastModifiedBy>
  <cp:revision>2</cp:revision>
  <dcterms:created xsi:type="dcterms:W3CDTF">2015-05-15T08:10:00Z</dcterms:created>
  <dcterms:modified xsi:type="dcterms:W3CDTF">2015-05-15T08:11:00Z</dcterms:modified>
</cp:coreProperties>
</file>