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82" w:rsidRPr="00DD67D5" w:rsidRDefault="00F32F82" w:rsidP="00F32F82">
      <w:pPr>
        <w:jc w:val="center"/>
        <w:rPr>
          <w:b/>
          <w:sz w:val="24"/>
          <w:szCs w:val="24"/>
        </w:rPr>
      </w:pPr>
      <w:r w:rsidRPr="00DD67D5">
        <w:rPr>
          <w:b/>
          <w:sz w:val="24"/>
          <w:szCs w:val="24"/>
        </w:rPr>
        <w:t>Assistant Professor – Environmental Justice</w:t>
      </w:r>
    </w:p>
    <w:p w:rsidR="00F32F82" w:rsidRDefault="00F32F82" w:rsidP="00610EC3">
      <w:pPr>
        <w:rPr>
          <w:b/>
        </w:rPr>
      </w:pPr>
    </w:p>
    <w:p w:rsidR="00610EC3" w:rsidRDefault="00F32F82" w:rsidP="00F87953">
      <w:pPr>
        <w:pStyle w:val="NoSpacing"/>
      </w:pPr>
      <w:r>
        <w:t xml:space="preserve">The Gaylord Nelson Institute for Environmental Studies and the Department of Community &amp; Environmental Sociology at the University of Wisconsin seek an individual with a </w:t>
      </w:r>
      <w:r w:rsidR="00610EC3" w:rsidRPr="001B1F95">
        <w:t>PhD in sociology or a related soc</w:t>
      </w:r>
      <w:r w:rsidR="00610EC3">
        <w:t>ial science or humanities field</w:t>
      </w:r>
      <w:r>
        <w:t xml:space="preserve"> for a tenure track</w:t>
      </w:r>
      <w:r w:rsidR="005B4FC3">
        <w:t>, assistant professor</w:t>
      </w:r>
      <w:r>
        <w:t xml:space="preserve"> position in environmental justice.  </w:t>
      </w:r>
      <w:r w:rsidR="005704E6">
        <w:t>Applicants must have completed their degree by summer 2012.</w:t>
      </w:r>
    </w:p>
    <w:p w:rsidR="00610EC3" w:rsidRDefault="00610EC3" w:rsidP="00F87953">
      <w:pPr>
        <w:pStyle w:val="NoSpacing"/>
      </w:pPr>
    </w:p>
    <w:p w:rsidR="00F32F82" w:rsidRPr="0048572D" w:rsidRDefault="00610EC3" w:rsidP="00F87953">
      <w:pPr>
        <w:pStyle w:val="NoSpacing"/>
      </w:pPr>
      <w:r w:rsidRPr="00610EC3">
        <w:t xml:space="preserve">Candidates should be </w:t>
      </w:r>
      <w:r>
        <w:t xml:space="preserve">committed to scholarship and </w:t>
      </w:r>
      <w:r w:rsidR="00DD5A04">
        <w:t xml:space="preserve">undergraduate </w:t>
      </w:r>
      <w:r w:rsidRPr="0048572D">
        <w:t xml:space="preserve">teaching in </w:t>
      </w:r>
      <w:r w:rsidR="005B4FC3" w:rsidRPr="0048572D">
        <w:t>the area of</w:t>
      </w:r>
      <w:r w:rsidRPr="0048572D">
        <w:t xml:space="preserve"> </w:t>
      </w:r>
      <w:r w:rsidR="00F32F82" w:rsidRPr="0048572D">
        <w:t>environmental justice</w:t>
      </w:r>
      <w:r w:rsidR="005B4FC3" w:rsidRPr="0048572D">
        <w:t>, with</w:t>
      </w:r>
      <w:r w:rsidR="00F32F82" w:rsidRPr="0048572D">
        <w:t xml:space="preserve"> particular</w:t>
      </w:r>
      <w:r w:rsidR="005B4FC3" w:rsidRPr="0048572D">
        <w:t xml:space="preserve"> focus on</w:t>
      </w:r>
      <w:r w:rsidR="00F32F82" w:rsidRPr="0048572D">
        <w:t xml:space="preserve"> </w:t>
      </w:r>
      <w:r w:rsidRPr="0048572D">
        <w:t xml:space="preserve">environmental health burdens faced by </w:t>
      </w:r>
      <w:r w:rsidR="000266E5" w:rsidRPr="0048572D">
        <w:t>vulnerable</w:t>
      </w:r>
      <w:r w:rsidRPr="0048572D">
        <w:t xml:space="preserve"> communities</w:t>
      </w:r>
      <w:r w:rsidR="000266E5" w:rsidRPr="0048572D">
        <w:t xml:space="preserve"> in domestic or international contexts</w:t>
      </w:r>
      <w:r w:rsidR="00F32F82" w:rsidRPr="0048572D">
        <w:t xml:space="preserve">. </w:t>
      </w:r>
      <w:r w:rsidR="00DD5A04" w:rsidRPr="0048572D">
        <w:t>Scholars approaching issues of environmental health from a variety of perspectives (food systems, pollution, land use, race and gender studies, etc.) are encouraged to apply.</w:t>
      </w:r>
      <w:r w:rsidR="00F32F82" w:rsidRPr="0048572D">
        <w:t xml:space="preserve"> </w:t>
      </w:r>
      <w:r w:rsidRPr="0048572D">
        <w:t xml:space="preserve"> Strong candidates for this position should value and be able to conduct community-based </w:t>
      </w:r>
      <w:r w:rsidR="00DD67D5" w:rsidRPr="0048572D">
        <w:t>research</w:t>
      </w:r>
      <w:r w:rsidRPr="0048572D">
        <w:t xml:space="preserve"> with underrepresented and/or marginalized populations. </w:t>
      </w:r>
      <w:r w:rsidR="00DD5A04" w:rsidRPr="0048572D" w:rsidDel="00DD5A04">
        <w:t xml:space="preserve"> </w:t>
      </w:r>
    </w:p>
    <w:p w:rsidR="00F32F82" w:rsidRPr="0048572D" w:rsidRDefault="00F32F82" w:rsidP="00F87953">
      <w:pPr>
        <w:pStyle w:val="NoSpacing"/>
      </w:pPr>
    </w:p>
    <w:p w:rsidR="00F32F82" w:rsidRPr="0048572D" w:rsidRDefault="00F32F82" w:rsidP="00F87953">
      <w:pPr>
        <w:pStyle w:val="NoSpacing"/>
      </w:pPr>
      <w:r w:rsidRPr="0048572D">
        <w:t xml:space="preserve">This assistant professor position is shared by the Nelson Institute for Environmental Studies and the Department of Community &amp; Environmental Sociology in the College of Agricultural and Life Sciences.  </w:t>
      </w:r>
    </w:p>
    <w:p w:rsidR="005704E6" w:rsidRDefault="00F32F82" w:rsidP="00F87953">
      <w:pPr>
        <w:pStyle w:val="NoSpacing"/>
      </w:pPr>
      <w:r w:rsidRPr="0048572D">
        <w:t xml:space="preserve">The appointee will </w:t>
      </w:r>
      <w:r w:rsidR="000266E5" w:rsidRPr="0048572D">
        <w:t>play an active role in the research, teaching and service activities of the both units</w:t>
      </w:r>
      <w:r w:rsidR="005704E6" w:rsidRPr="0048572D">
        <w:t xml:space="preserve">.  General teaching responsibilities will include core courses in </w:t>
      </w:r>
      <w:r w:rsidR="005B4FC3" w:rsidRPr="0048572D">
        <w:t>the Nelson Institute</w:t>
      </w:r>
      <w:r w:rsidR="005704E6" w:rsidRPr="0048572D">
        <w:t xml:space="preserve"> and in Community</w:t>
      </w:r>
      <w:r w:rsidR="00DD67D5" w:rsidRPr="0048572D">
        <w:t xml:space="preserve"> &amp; </w:t>
      </w:r>
      <w:r w:rsidR="005704E6" w:rsidRPr="0048572D">
        <w:t>Environmental Sociology</w:t>
      </w:r>
      <w:r w:rsidR="00DD67D5" w:rsidRPr="0048572D">
        <w:t xml:space="preserve">, with an </w:t>
      </w:r>
      <w:r w:rsidR="005704E6" w:rsidRPr="0048572D">
        <w:t xml:space="preserve">instructional load </w:t>
      </w:r>
      <w:r w:rsidR="00DD67D5" w:rsidRPr="0048572D">
        <w:t xml:space="preserve">of </w:t>
      </w:r>
      <w:r w:rsidR="005704E6" w:rsidRPr="0048572D">
        <w:t xml:space="preserve">three courses per year.  </w:t>
      </w:r>
      <w:r w:rsidR="005B69FB" w:rsidRPr="0048572D">
        <w:t>The candidate should be willing and qualified to teach t</w:t>
      </w:r>
      <w:r w:rsidR="005704E6" w:rsidRPr="0048572D">
        <w:t xml:space="preserve">he course “Global Environmental Health: An Interdisciplinary Introduction” </w:t>
      </w:r>
      <w:r w:rsidR="005B69FB" w:rsidRPr="0048572D">
        <w:t>and, alternately,</w:t>
      </w:r>
      <w:r w:rsidR="005704E6" w:rsidRPr="0048572D">
        <w:t xml:space="preserve"> the introductory course: “Environmental Studies: The Social Perspective</w:t>
      </w:r>
      <w:r w:rsidR="005B69FB" w:rsidRPr="0048572D">
        <w:t>.</w:t>
      </w:r>
      <w:r w:rsidR="005704E6" w:rsidRPr="0048572D">
        <w:t xml:space="preserve">” </w:t>
      </w:r>
      <w:r w:rsidR="005B69FB" w:rsidRPr="0048572D">
        <w:t xml:space="preserve">The two courses will be rotated on a </w:t>
      </w:r>
      <w:r w:rsidR="005704E6" w:rsidRPr="0048572D">
        <w:t>basis to-be-determined.  Supervision of graduate and</w:t>
      </w:r>
      <w:r w:rsidR="005704E6">
        <w:t xml:space="preserve"> undergraduate research is also </w:t>
      </w:r>
      <w:r w:rsidR="00DD67D5">
        <w:t>expected</w:t>
      </w:r>
      <w:r w:rsidR="005704E6">
        <w:t xml:space="preserve">. </w:t>
      </w:r>
    </w:p>
    <w:p w:rsidR="00F87953" w:rsidRPr="002061B3" w:rsidRDefault="00F87953" w:rsidP="00F87953">
      <w:pPr>
        <w:pStyle w:val="NoSpacing"/>
      </w:pPr>
    </w:p>
    <w:p w:rsidR="00610EC3" w:rsidRDefault="005704E6" w:rsidP="00F87953">
      <w:pPr>
        <w:pStyle w:val="NoSpacing"/>
      </w:pPr>
      <w:r>
        <w:t>The incumbent is expected to participate in service to the community, state, nation, and profession in a manner consistent with the appointment.  Specifically, it is expected that t</w:t>
      </w:r>
      <w:r w:rsidRPr="001B1F95">
        <w:t xml:space="preserve">he </w:t>
      </w:r>
      <w:r>
        <w:t>appointee</w:t>
      </w:r>
      <w:r w:rsidRPr="001B1F95">
        <w:t xml:space="preserve"> will play a leadership role in advancing the Nelson Institute’s Community </w:t>
      </w:r>
      <w:r>
        <w:t>&amp;</w:t>
      </w:r>
      <w:r w:rsidRPr="001B1F95">
        <w:t xml:space="preserve"> Environmental Scholars Program</w:t>
      </w:r>
      <w:r w:rsidR="005B4FC3">
        <w:t xml:space="preserve"> (CESP)</w:t>
      </w:r>
      <w:r w:rsidRPr="001B1F95">
        <w:t xml:space="preserve">, </w:t>
      </w:r>
      <w:r w:rsidRPr="001B1F95">
        <w:rPr>
          <w:color w:val="000000"/>
        </w:rPr>
        <w:t>in which</w:t>
      </w:r>
      <w:r w:rsidRPr="001B1F95">
        <w:t xml:space="preserve"> diverse environmental studies students connect with community through direct service, community-based research, personal networking and community organizing experiences. CESP offers students an academic framework for boundary spanning environmental work and develops perspectives on complex issues</w:t>
      </w:r>
      <w:r w:rsidR="00DD5A04">
        <w:t>.</w:t>
      </w:r>
      <w:r>
        <w:t xml:space="preserve"> </w:t>
      </w:r>
      <w:r w:rsidR="000266E5">
        <w:t xml:space="preserve"> </w:t>
      </w:r>
    </w:p>
    <w:p w:rsidR="00610EC3" w:rsidRDefault="00610EC3" w:rsidP="00F87953">
      <w:pPr>
        <w:pStyle w:val="NoSpacing"/>
      </w:pPr>
    </w:p>
    <w:p w:rsidR="00DD67D5" w:rsidRDefault="00610EC3" w:rsidP="00F87953">
      <w:pPr>
        <w:pStyle w:val="NoSpacing"/>
      </w:pPr>
      <w:r w:rsidRPr="00610EC3">
        <w:t>Applications should in</w:t>
      </w:r>
      <w:r>
        <w:t>clude</w:t>
      </w:r>
      <w:r w:rsidRPr="00610EC3">
        <w:t xml:space="preserve"> curriculum vitae, statement of research and teaching interests, </w:t>
      </w:r>
      <w:r w:rsidR="005704E6">
        <w:t xml:space="preserve">a representative publication or writing sample, </w:t>
      </w:r>
      <w:r w:rsidRPr="00610EC3">
        <w:t xml:space="preserve">and three letters of recommendation. </w:t>
      </w:r>
      <w:r w:rsidR="005704E6">
        <w:t xml:space="preserve"> </w:t>
      </w:r>
      <w:r w:rsidR="005704E6" w:rsidRPr="00DD67D5">
        <w:rPr>
          <w:b/>
        </w:rPr>
        <w:t>Review of a</w:t>
      </w:r>
      <w:r w:rsidRPr="00DD67D5">
        <w:rPr>
          <w:b/>
        </w:rPr>
        <w:t>pplications will be</w:t>
      </w:r>
      <w:r w:rsidR="005704E6" w:rsidRPr="00DD67D5">
        <w:rPr>
          <w:b/>
        </w:rPr>
        <w:t>gin on January 15, 2012</w:t>
      </w:r>
      <w:r w:rsidRPr="00DD67D5">
        <w:rPr>
          <w:b/>
        </w:rPr>
        <w:t>.</w:t>
      </w:r>
      <w:r w:rsidR="005704E6">
        <w:t xml:space="preserve">  </w:t>
      </w:r>
      <w:r w:rsidR="00DD67D5">
        <w:t>Electronic submission of documents is preferred</w:t>
      </w:r>
      <w:r w:rsidR="005B69FB">
        <w:t>;</w:t>
      </w:r>
      <w:r w:rsidR="005B4FC3">
        <w:t xml:space="preserve"> please </w:t>
      </w:r>
      <w:proofErr w:type="gramStart"/>
      <w:r w:rsidR="005B69FB">
        <w:t>include</w:t>
      </w:r>
      <w:proofErr w:type="gramEnd"/>
      <w:r w:rsidR="005B69FB">
        <w:t xml:space="preserve"> </w:t>
      </w:r>
      <w:r w:rsidR="005B4FC3">
        <w:t>“Environmental Justice Position”</w:t>
      </w:r>
      <w:r w:rsidR="005B69FB">
        <w:t xml:space="preserve"> in the subject line</w:t>
      </w:r>
      <w:r w:rsidR="00DD67D5">
        <w:t xml:space="preserve">.  </w:t>
      </w:r>
    </w:p>
    <w:p w:rsidR="00F87953" w:rsidRDefault="00F87953" w:rsidP="00F87953">
      <w:pPr>
        <w:pStyle w:val="NoSpacing"/>
      </w:pPr>
    </w:p>
    <w:p w:rsidR="005704E6" w:rsidRDefault="005704E6" w:rsidP="00F87953">
      <w:pPr>
        <w:pStyle w:val="NoSpacing"/>
      </w:pPr>
      <w:r>
        <w:t>Materials should be sent to:</w:t>
      </w:r>
    </w:p>
    <w:p w:rsidR="005B4FC3" w:rsidRDefault="005B4FC3" w:rsidP="00F87953">
      <w:pPr>
        <w:pStyle w:val="NoSpacing"/>
      </w:pPr>
      <w:r>
        <w:t>Professor Jane Collins</w:t>
      </w:r>
    </w:p>
    <w:p w:rsidR="00610EC3" w:rsidRDefault="005B4FC3" w:rsidP="00F87953">
      <w:pPr>
        <w:pStyle w:val="NoSpacing"/>
      </w:pPr>
      <w:proofErr w:type="gramStart"/>
      <w:r>
        <w:t>c/o</w:t>
      </w:r>
      <w:proofErr w:type="gramEnd"/>
      <w:r>
        <w:t xml:space="preserve"> </w:t>
      </w:r>
      <w:r w:rsidR="005704E6">
        <w:t>Andrew Sellers (</w:t>
      </w:r>
      <w:hyperlink r:id="rId5" w:history="1">
        <w:r w:rsidR="005704E6" w:rsidRPr="00C35BDF">
          <w:rPr>
            <w:rStyle w:val="Hyperlink"/>
          </w:rPr>
          <w:t>apsellers@wisc.edu</w:t>
        </w:r>
      </w:hyperlink>
      <w:r w:rsidR="005704E6">
        <w:t>)</w:t>
      </w:r>
    </w:p>
    <w:p w:rsidR="005704E6" w:rsidRDefault="005704E6" w:rsidP="00DD67D5">
      <w:pPr>
        <w:pStyle w:val="NoSpacing"/>
      </w:pPr>
      <w:r>
        <w:t>Gaylord Nelson Institute for Environmental Studies</w:t>
      </w:r>
    </w:p>
    <w:p w:rsidR="005704E6" w:rsidRDefault="005704E6" w:rsidP="00DD67D5">
      <w:pPr>
        <w:pStyle w:val="NoSpacing"/>
      </w:pPr>
      <w:r>
        <w:t>122 Science Hall</w:t>
      </w:r>
    </w:p>
    <w:p w:rsidR="00C8067E" w:rsidRDefault="00C8067E" w:rsidP="00DD67D5">
      <w:pPr>
        <w:pStyle w:val="NoSpacing"/>
      </w:pPr>
      <w:r>
        <w:t>550 Park St.</w:t>
      </w:r>
    </w:p>
    <w:p w:rsidR="005704E6" w:rsidRDefault="005704E6" w:rsidP="00DD67D5">
      <w:pPr>
        <w:pStyle w:val="NoSpacing"/>
      </w:pPr>
      <w:r>
        <w:t>University of Wisconsin</w:t>
      </w:r>
    </w:p>
    <w:p w:rsidR="00610EC3" w:rsidRDefault="005704E6" w:rsidP="005B69FB">
      <w:pPr>
        <w:pStyle w:val="NoSpacing"/>
      </w:pPr>
      <w:r>
        <w:t>Madison, WI  53706</w:t>
      </w:r>
    </w:p>
    <w:p w:rsidR="005704E6" w:rsidRDefault="005704E6" w:rsidP="005B69FB"/>
    <w:sectPr w:rsidR="005704E6" w:rsidSect="00940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B6DF6"/>
    <w:multiLevelType w:val="hybridMultilevel"/>
    <w:tmpl w:val="8A044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EC3"/>
    <w:rsid w:val="00010256"/>
    <w:rsid w:val="0001322D"/>
    <w:rsid w:val="000266E5"/>
    <w:rsid w:val="002061B3"/>
    <w:rsid w:val="0048572D"/>
    <w:rsid w:val="004F00BF"/>
    <w:rsid w:val="005704E6"/>
    <w:rsid w:val="005B4FC3"/>
    <w:rsid w:val="005B69FB"/>
    <w:rsid w:val="005F132C"/>
    <w:rsid w:val="00610EC3"/>
    <w:rsid w:val="007A1221"/>
    <w:rsid w:val="00895359"/>
    <w:rsid w:val="008F2B9D"/>
    <w:rsid w:val="00940389"/>
    <w:rsid w:val="00991DBA"/>
    <w:rsid w:val="00B25962"/>
    <w:rsid w:val="00C8067E"/>
    <w:rsid w:val="00DD5A04"/>
    <w:rsid w:val="00DD67D5"/>
    <w:rsid w:val="00F32F82"/>
    <w:rsid w:val="00F41468"/>
    <w:rsid w:val="00F8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89"/>
    <w:pPr>
      <w:spacing w:before="60" w:after="6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List-Accent1">
    <w:name w:val="Colorful List Accent 1"/>
    <w:basedOn w:val="TableNormal"/>
    <w:uiPriority w:val="72"/>
    <w:rsid w:val="002061B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uiPriority w:val="99"/>
    <w:unhideWhenUsed/>
    <w:rsid w:val="005704E6"/>
    <w:rPr>
      <w:color w:val="0000FF"/>
      <w:u w:val="single"/>
    </w:rPr>
  </w:style>
  <w:style w:type="paragraph" w:styleId="NoSpacing">
    <w:name w:val="No Spacing"/>
    <w:uiPriority w:val="1"/>
    <w:qFormat/>
    <w:rsid w:val="00DD67D5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B6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9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9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9FB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5B69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9FB"/>
    <w:pPr>
      <w:spacing w:before="0" w:after="0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B6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sellers@wi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3063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mailto:apsellers@wisc.edu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 Simon</dc:creator>
  <cp:lastModifiedBy>Andrew Sellers</cp:lastModifiedBy>
  <cp:revision>2</cp:revision>
  <cp:lastPrinted>2011-11-03T00:59:00Z</cp:lastPrinted>
  <dcterms:created xsi:type="dcterms:W3CDTF">2011-11-28T16:46:00Z</dcterms:created>
  <dcterms:modified xsi:type="dcterms:W3CDTF">2011-11-28T16:46:00Z</dcterms:modified>
</cp:coreProperties>
</file>