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74E" w:rsidRDefault="00F25848">
      <w:r>
        <w:fldChar w:fldCharType="begin"/>
      </w:r>
      <w:r>
        <w:instrText xml:space="preserve"> HYPERLINK "http://www.theguardian.com/world/2015/jul/17/solidarity-economy-greece-mixed-fortunes" \t "_blank" </w:instrText>
      </w:r>
      <w:r>
        <w:fldChar w:fldCharType="separate"/>
      </w:r>
      <w:r>
        <w:rPr>
          <w:rStyle w:val="Hyperlink"/>
        </w:rPr>
        <w:t>http://www.theguardian.com/world/2015/jul/17/solidarity-economy-greece-mixed-fortunes</w:t>
      </w:r>
      <w:r>
        <w:fldChar w:fldCharType="end"/>
      </w:r>
    </w:p>
    <w:sectPr w:rsidR="0006274E" w:rsidSect="0006274E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25848"/>
    <w:rsid w:val="00F25848"/>
  </w:rsids>
  <m:mathPr>
    <m:mathFont m:val="@ＭＳ ゴシック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24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rsid w:val="00F258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Macintosh Word</Application>
  <DocSecurity>0</DocSecurity>
  <Lines>1</Lines>
  <Paragraphs>1</Paragraphs>
  <ScaleCrop>false</ScaleCrop>
  <Company>Center for Emergent Diplomacy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Merfle Lefkoff</dc:creator>
  <cp:keywords/>
  <cp:lastModifiedBy>Merfle Lefkoff</cp:lastModifiedBy>
  <cp:revision>1</cp:revision>
  <dcterms:created xsi:type="dcterms:W3CDTF">2015-07-22T19:25:00Z</dcterms:created>
  <dcterms:modified xsi:type="dcterms:W3CDTF">2015-07-22T19:27:00Z</dcterms:modified>
</cp:coreProperties>
</file>