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Black" w:hAnsi="Arial Black" w:cs="Arial Black" w:eastAsia="Arial Black"/>
          <w:b/>
          <w:color w:val="auto"/>
          <w:spacing w:val="0"/>
          <w:position w:val="0"/>
          <w:sz w:val="22"/>
          <w:shd w:fill="auto" w:val="clear"/>
        </w:rPr>
      </w:pP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Dear Winner</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Congratulations, You have won 2012 Olympic lucky draws London: Your claim and payment processing was routed to our satellite payment centre in South Africa. Kindly contact Dr David Barber our South African claim processing agent via email: (dd40008@hotmail.com) and telephone +27 736-042-287 for payment directives on your prize of GBP500, 000, 00(five hundred thousand British pounds sterling) from the (</w:t>
      </w:r>
      <w:hyperlink xmlns:r="http://schemas.openxmlformats.org/officeDocument/2006/relationships" r:id="docRId0">
        <w:r>
          <w:rPr>
            <w:rFonts w:ascii="Arial Black" w:hAnsi="Arial Black" w:cs="Arial Black" w:eastAsia="Arial Black"/>
            <w:b/>
            <w:color w:val="0000FF"/>
            <w:spacing w:val="0"/>
            <w:position w:val="0"/>
            <w:sz w:val="22"/>
            <w:u w:val="single"/>
            <w:shd w:fill="auto" w:val="clear"/>
          </w:rPr>
          <w:t xml:space="preserve">http://www.london2012.com).Your</w:t>
        </w:r>
      </w:hyperlink>
      <w:r>
        <w:rPr>
          <w:rFonts w:ascii="Arial Black" w:hAnsi="Arial Black" w:cs="Arial Black" w:eastAsia="Arial Black"/>
          <w:b/>
          <w:color w:val="auto"/>
          <w:spacing w:val="0"/>
          <w:position w:val="0"/>
          <w:sz w:val="22"/>
          <w:shd w:fill="auto" w:val="clear"/>
        </w:rPr>
        <w:t xml:space="preserve"> prize reference is (LON1227U).</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 Please note that your winnings have been insured against tamper or deductions by our insurers (Zurich in Canada Corporate and Commercial Security Insurance Brokers, London, United Kingdom) this insurance serves as a security against any Agent tampering with winners Fund in accordance with our agreement with the Government of South Africa. And it is done to guard against blemishes against our reputable company. May we inform you now that the amount you won is now ready in one of our paying banks in South Africa for remittance into the your designated account that you will be providing to them in due course. All you have to do is to contact our claim agent above with your prize winning reference numbers above.</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These are your Winning identification numbers.</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Serial number:.....................5388/02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Draw lucky numbers:..31-6-2613357</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Ticket number:.......56475600545 188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Batch number....................Lwh 09102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Lotto number......................Lwh35447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Winning number...................Lwh09788   </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 Sincerely Yours</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Mrs Elizzy Peterson</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Dr David Barber</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Tel:+27 736-042-287</w:t>
      </w:r>
    </w:p>
    <w:p>
      <w:pPr>
        <w:spacing w:before="0" w:after="200" w:line="276"/>
        <w:ind w:right="0" w:left="0" w:firstLine="0"/>
        <w:jc w:val="left"/>
        <w:rPr>
          <w:rFonts w:ascii="Arial Black" w:hAnsi="Arial Black" w:cs="Arial Black" w:eastAsia="Arial Black"/>
          <w:b/>
          <w:color w:val="auto"/>
          <w:spacing w:val="0"/>
          <w:position w:val="0"/>
          <w:sz w:val="22"/>
          <w:shd w:fill="auto" w:val="clear"/>
        </w:rPr>
      </w:pPr>
      <w:r>
        <w:rPr>
          <w:rFonts w:ascii="Arial Black" w:hAnsi="Arial Black" w:cs="Arial Black" w:eastAsia="Arial Black"/>
          <w:b/>
          <w:color w:val="auto"/>
          <w:spacing w:val="0"/>
          <w:position w:val="0"/>
          <w:sz w:val="22"/>
          <w:shd w:fill="auto" w:val="clear"/>
        </w:rPr>
        <w:t xml:space="preserve">Emil:dd40008@hotmail.com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london2012.com).your/"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